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6E27FF">
      <w:r>
        <w:rPr>
          <w:noProof/>
          <w:lang w:eastAsia="en-AU"/>
        </w:rPr>
        <w:pict>
          <v:rect id="_x0000_s1416" style="position:absolute;margin-left:40.2pt;margin-top:357.65pt;width:335.35pt;height:131.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716D05" w:rsidRPr="00360AA1" w:rsidRDefault="00716D05">
                  <w:pPr>
                    <w:pStyle w:val="NoSpacing"/>
                    <w:spacing w:line="360" w:lineRule="auto"/>
                    <w:rPr>
                      <w:rFonts w:cs="Calibri"/>
                      <w:b/>
                      <w:sz w:val="36"/>
                      <w:szCs w:val="36"/>
                    </w:rPr>
                  </w:pPr>
                  <w:r w:rsidRPr="00360AA1">
                    <w:rPr>
                      <w:rFonts w:cs="Calibri"/>
                      <w:b/>
                      <w:sz w:val="36"/>
                      <w:szCs w:val="36"/>
                    </w:rPr>
                    <w:t xml:space="preserve">Supporting: </w:t>
                  </w:r>
                </w:p>
                <w:p w:rsidR="00716D05" w:rsidRPr="00B24C65" w:rsidRDefault="00716D05" w:rsidP="00025593">
                  <w:pPr>
                    <w:spacing w:after="120" w:line="240" w:lineRule="auto"/>
                    <w:rPr>
                      <w:rFonts w:asciiTheme="minorHAnsi" w:hAnsiTheme="minorHAnsi" w:cstheme="minorHAnsi"/>
                      <w:b/>
                      <w:i/>
                      <w:sz w:val="36"/>
                      <w:szCs w:val="36"/>
                    </w:rPr>
                  </w:pPr>
                  <w:r w:rsidRPr="00B24C65">
                    <w:rPr>
                      <w:rFonts w:asciiTheme="minorHAnsi" w:hAnsiTheme="minorHAnsi" w:cstheme="minorHAnsi"/>
                      <w:b/>
                      <w:i/>
                      <w:sz w:val="36"/>
                      <w:szCs w:val="36"/>
                    </w:rPr>
                    <w:t>LMFKB3003A</w:t>
                  </w:r>
                  <w:r w:rsidR="00025593">
                    <w:rPr>
                      <w:rFonts w:asciiTheme="minorHAnsi" w:hAnsiTheme="minorHAnsi" w:cstheme="minorHAnsi"/>
                      <w:b/>
                      <w:i/>
                      <w:sz w:val="36"/>
                      <w:szCs w:val="36"/>
                    </w:rPr>
                    <w:br/>
                  </w:r>
                  <w:r w:rsidRPr="00B24C65">
                    <w:rPr>
                      <w:rFonts w:asciiTheme="minorHAnsi" w:hAnsiTheme="minorHAnsi" w:cstheme="minorHAnsi"/>
                      <w:b/>
                      <w:i/>
                      <w:sz w:val="36"/>
                      <w:szCs w:val="36"/>
                    </w:rPr>
                    <w:t>Check and measure fit of cabinets</w:t>
                  </w:r>
                </w:p>
                <w:p w:rsidR="00716D05" w:rsidRPr="008E2E43" w:rsidRDefault="00716D05">
                  <w:pPr>
                    <w:pStyle w:val="NoSpacing"/>
                    <w:spacing w:line="360" w:lineRule="auto"/>
                    <w:rPr>
                      <w:color w:val="FFFFFF"/>
                    </w:rPr>
                  </w:pPr>
                </w:p>
              </w:txbxContent>
            </v:textbox>
            <w10:wrap anchorx="page" anchory="margin"/>
          </v:rect>
        </w:pict>
      </w:r>
      <w:r w:rsidR="00025593">
        <w:rPr>
          <w:rFonts w:ascii="Times New Roman" w:hAnsi="Times New Roman"/>
          <w:noProof/>
          <w:lang w:eastAsia="en-AU"/>
        </w:rPr>
        <w:drawing>
          <wp:anchor distT="0" distB="0" distL="114300" distR="114300" simplePos="0" relativeHeight="251608576" behindDoc="1" locked="0" layoutInCell="1" allowOverlap="1">
            <wp:simplePos x="0" y="0"/>
            <wp:positionH relativeFrom="column">
              <wp:posOffset>-311785</wp:posOffset>
            </wp:positionH>
            <wp:positionV relativeFrom="paragraph">
              <wp:posOffset>2041525</wp:posOffset>
            </wp:positionV>
            <wp:extent cx="4234815" cy="1854835"/>
            <wp:effectExtent l="19050" t="0" r="0" b="0"/>
            <wp:wrapTight wrapText="bothSides">
              <wp:wrapPolygon edited="0">
                <wp:start x="-97" y="0"/>
                <wp:lineTo x="-97" y="21297"/>
                <wp:lineTo x="21571" y="21297"/>
                <wp:lineTo x="21571"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4234815" cy="1854835"/>
                    </a:xfrm>
                    <a:prstGeom prst="rect">
                      <a:avLst/>
                    </a:prstGeom>
                    <a:noFill/>
                    <a:ln w="9525">
                      <a:noFill/>
                      <a:miter lim="800000"/>
                      <a:headEnd/>
                      <a:tailEnd/>
                    </a:ln>
                  </pic:spPr>
                </pic:pic>
              </a:graphicData>
            </a:graphic>
          </wp:anchor>
        </w:drawing>
      </w:r>
      <w:r w:rsidRPr="006E27FF">
        <w:rPr>
          <w:noProof/>
          <w:lang w:val="en-US"/>
        </w:rPr>
        <w:pict>
          <v:rect id="_x0000_s1417" style="position:absolute;margin-left:.2pt;margin-top:58.9pt;width:541.8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716D05" w:rsidRPr="00360AA1" w:rsidRDefault="00716D05" w:rsidP="00E2113C">
                  <w:pPr>
                    <w:pStyle w:val="NoSpacing"/>
                    <w:jc w:val="right"/>
                    <w:rPr>
                      <w:rFonts w:ascii="Arial Black" w:hAnsi="Arial Black"/>
                      <w:color w:val="FFFFFF"/>
                      <w:sz w:val="72"/>
                      <w:szCs w:val="72"/>
                    </w:rPr>
                  </w:pPr>
                  <w:r>
                    <w:rPr>
                      <w:rFonts w:ascii="Arial Black" w:hAnsi="Arial Black"/>
                      <w:sz w:val="72"/>
                      <w:szCs w:val="72"/>
                      <w:lang w:val="en-AU"/>
                    </w:rPr>
                    <w:t xml:space="preserve">Checking fit of cabinets </w:t>
                  </w:r>
                </w:p>
              </w:txbxContent>
            </v:textbox>
            <w10:wrap anchorx="page" anchory="page"/>
          </v:rect>
        </w:pict>
      </w:r>
      <w:r w:rsidR="00136D72">
        <w:rPr>
          <w:noProof/>
          <w:lang w:eastAsia="en-AU"/>
        </w:rPr>
        <w:drawing>
          <wp:anchor distT="0" distB="0" distL="114300" distR="114300" simplePos="0" relativeHeight="252132864" behindDoc="1" locked="0" layoutInCell="1" allowOverlap="1">
            <wp:simplePos x="0" y="0"/>
            <wp:positionH relativeFrom="column">
              <wp:posOffset>3893820</wp:posOffset>
            </wp:positionH>
            <wp:positionV relativeFrom="paragraph">
              <wp:posOffset>-900430</wp:posOffset>
            </wp:positionV>
            <wp:extent cx="2766060" cy="8121650"/>
            <wp:effectExtent l="19050" t="0" r="0" b="0"/>
            <wp:wrapTight wrapText="bothSides">
              <wp:wrapPolygon edited="0">
                <wp:start x="-149" y="0"/>
                <wp:lineTo x="-149" y="21532"/>
                <wp:lineTo x="21570" y="21532"/>
                <wp:lineTo x="21570" y="0"/>
                <wp:lineTo x="-149" y="0"/>
              </wp:wrapPolygon>
            </wp:wrapTight>
            <wp:docPr id="10" name="Picture 9" descr="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9" cstate="screen">
                      <a:lum contrast="20000"/>
                    </a:blip>
                    <a:srcRect/>
                    <a:stretch>
                      <a:fillRect/>
                    </a:stretch>
                  </pic:blipFill>
                  <pic:spPr>
                    <a:xfrm>
                      <a:off x="0" y="0"/>
                      <a:ext cx="2766060" cy="8121650"/>
                    </a:xfrm>
                    <a:prstGeom prst="rect">
                      <a:avLst/>
                    </a:prstGeom>
                  </pic:spPr>
                </pic:pic>
              </a:graphicData>
            </a:graphic>
          </wp:anchor>
        </w:drawing>
      </w:r>
      <w:r>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716D05" w:rsidRPr="00DD0823" w:rsidRDefault="00716D05"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716D05" w:rsidRPr="00360AA1" w:rsidRDefault="00716D05"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Pr="006E27FF">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79.55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716D05" w:rsidRDefault="00716D05" w:rsidP="00C058EF">
                  <w:pPr>
                    <w:jc w:val="center"/>
                    <w:rPr>
                      <w:rFonts w:ascii="Impact" w:hAnsi="Impact"/>
                      <w:color w:val="FF0000"/>
                      <w:sz w:val="72"/>
                      <w:szCs w:val="72"/>
                    </w:rPr>
                  </w:pPr>
                  <w:r w:rsidRPr="00C058EF">
                    <w:rPr>
                      <w:rFonts w:ascii="Impact" w:hAnsi="Impact"/>
                      <w:color w:val="FF0000"/>
                      <w:sz w:val="72"/>
                      <w:szCs w:val="72"/>
                    </w:rPr>
                    <w:t>DRAFT VERSION</w:t>
                  </w:r>
                </w:p>
                <w:p w:rsidR="00716D05" w:rsidRPr="00C058EF" w:rsidRDefault="00716D05"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B24C65" w:rsidP="00B55A6A">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 xml:space="preserve">Checking fit </w:t>
      </w:r>
      <w:r w:rsidR="00B55A6A">
        <w:rPr>
          <w:rFonts w:ascii="Arial Black" w:hAnsi="Arial Black" w:cs="Arial"/>
          <w:color w:val="003366"/>
          <w:sz w:val="72"/>
          <w:szCs w:val="72"/>
        </w:rPr>
        <w:br/>
      </w:r>
      <w:r>
        <w:rPr>
          <w:rFonts w:ascii="Arial Black" w:hAnsi="Arial Black" w:cs="Arial"/>
          <w:color w:val="003366"/>
          <w:sz w:val="72"/>
          <w:szCs w:val="72"/>
        </w:rPr>
        <w:t>of cabinets</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BA4E8B" w:rsidRPr="00BA4E8B" w:rsidRDefault="00BA4E8B" w:rsidP="00BA4E8B">
      <w:pPr>
        <w:spacing w:after="0" w:line="240" w:lineRule="auto"/>
        <w:jc w:val="center"/>
        <w:rPr>
          <w:rFonts w:cs="Arial"/>
          <w:b/>
          <w:color w:val="FF0000"/>
          <w:sz w:val="28"/>
          <w:szCs w:val="28"/>
        </w:rPr>
      </w:pPr>
    </w:p>
    <w:p w:rsidR="00991BE5" w:rsidRDefault="00991BE5" w:rsidP="00991BE5">
      <w:pPr>
        <w:spacing w:after="0" w:line="240" w:lineRule="auto"/>
        <w:rPr>
          <w:rFonts w:cs="Arial"/>
        </w:rPr>
      </w:pPr>
    </w:p>
    <w:p w:rsidR="00991BE5" w:rsidRPr="00B55A6A" w:rsidRDefault="00991BE5" w:rsidP="00991BE5">
      <w:pPr>
        <w:spacing w:line="240" w:lineRule="auto"/>
      </w:pPr>
      <w:r w:rsidRPr="00B55A6A">
        <w:t xml:space="preserve">This unit is also available in an e-learning format, which contains additional photos, interactive exercises and a voice-over narration of the text. It can be viewed on CD-ROM, or live on the web at:  </w:t>
      </w:r>
    </w:p>
    <w:p w:rsidR="00991BE5" w:rsidRDefault="006E27FF"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3"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4"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6E27FF" w:rsidP="00991BE5">
      <w:pPr>
        <w:spacing w:after="0" w:line="240" w:lineRule="auto"/>
        <w:jc w:val="right"/>
        <w:rPr>
          <w:rFonts w:ascii="Arial Narrow" w:hAnsi="Arial Narrow" w:cs="Arial"/>
        </w:rPr>
      </w:pPr>
      <w:hyperlink r:id="rId15"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0001E0">
        <w:t>978-0-9873328-7-5</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19574621"/>
      <w:bookmarkStart w:id="3" w:name="_Toc319574688"/>
      <w:bookmarkStart w:id="4" w:name="_Toc319925143"/>
      <w:bookmarkStart w:id="5" w:name="_Toc319927297"/>
      <w:r>
        <w:lastRenderedPageBreak/>
        <w:t>About this resource</w:t>
      </w:r>
      <w:bookmarkEnd w:id="0"/>
      <w:bookmarkEnd w:id="1"/>
      <w:bookmarkEnd w:id="2"/>
      <w:bookmarkEnd w:id="3"/>
      <w:bookmarkEnd w:id="4"/>
      <w:bookmarkEnd w:id="5"/>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6E27FF" w:rsidP="00991BE5">
      <w:pPr>
        <w:spacing w:line="240" w:lineRule="auto"/>
        <w:rPr>
          <w:color w:val="000000"/>
          <w:lang w:eastAsia="en-AU"/>
        </w:rPr>
      </w:pPr>
      <w:hyperlink r:id="rId19"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0" w:history="1">
        <w:r>
          <w:rPr>
            <w:rStyle w:val="Hyperlink"/>
            <w:lang w:eastAsia="en-AU"/>
          </w:rPr>
          <w:t>david@workspacetraining.com.au</w:t>
        </w:r>
      </w:hyperlink>
    </w:p>
    <w:p w:rsidR="00803C8E" w:rsidRDefault="00803C8E" w:rsidP="00803C8E">
      <w:pPr>
        <w:pStyle w:val="Heading2"/>
      </w:pPr>
      <w:bookmarkStart w:id="6" w:name="_Toc309193997"/>
      <w:bookmarkStart w:id="7" w:name="_Toc309899130"/>
      <w:bookmarkStart w:id="8" w:name="_Toc319574622"/>
      <w:bookmarkStart w:id="9" w:name="_Toc319574689"/>
      <w:bookmarkStart w:id="10" w:name="_Toc319925144"/>
      <w:bookmarkStart w:id="11" w:name="_Toc319927298"/>
      <w:r>
        <w:lastRenderedPageBreak/>
        <w:t>Acknowledgements and disclaimer</w:t>
      </w:r>
      <w:bookmarkEnd w:id="6"/>
      <w:bookmarkEnd w:id="7"/>
      <w:bookmarkEnd w:id="8"/>
      <w:bookmarkEnd w:id="9"/>
      <w:bookmarkEnd w:id="10"/>
      <w:bookmarkEnd w:id="11"/>
    </w:p>
    <w:p w:rsidR="00552987" w:rsidRDefault="00552987" w:rsidP="00552987">
      <w:pPr>
        <w:pStyle w:val="Heading3"/>
        <w:spacing w:after="60" w:line="320" w:lineRule="exact"/>
      </w:pPr>
      <w:r>
        <w:t>Project team</w:t>
      </w:r>
    </w:p>
    <w:p w:rsidR="00552987" w:rsidRDefault="00552987" w:rsidP="00552987">
      <w:pPr>
        <w:spacing w:after="60"/>
        <w:ind w:firstLine="426"/>
      </w:pPr>
      <w:r>
        <w:t>Project manager: David McElvenny</w:t>
      </w:r>
    </w:p>
    <w:p w:rsidR="00552987" w:rsidRDefault="00552987" w:rsidP="00552987">
      <w:pPr>
        <w:spacing w:after="60"/>
        <w:ind w:firstLine="426"/>
      </w:pPr>
      <w:r>
        <w:t xml:space="preserve">Instructional design: Kath Ware </w:t>
      </w:r>
    </w:p>
    <w:p w:rsidR="00552987" w:rsidRDefault="00552987" w:rsidP="00552987">
      <w:pPr>
        <w:spacing w:after="60"/>
        <w:ind w:firstLine="425"/>
      </w:pPr>
      <w:r>
        <w:t>Technical developer (website): Jim Vaughan</w:t>
      </w:r>
    </w:p>
    <w:p w:rsidR="00552987" w:rsidRDefault="00552987" w:rsidP="00552987">
      <w:pPr>
        <w:spacing w:after="60"/>
        <w:ind w:firstLine="425"/>
      </w:pPr>
      <w:r>
        <w:t>Assistant technical developer (and voice-over artist): Alex Vaughan</w:t>
      </w:r>
    </w:p>
    <w:p w:rsidR="00552987" w:rsidRDefault="00552987" w:rsidP="00552987">
      <w:pPr>
        <w:spacing w:after="60"/>
        <w:ind w:firstLine="425"/>
      </w:pPr>
      <w:r>
        <w:t xml:space="preserve">Quality assurance consultant: Giselle </w:t>
      </w:r>
      <w:proofErr w:type="spellStart"/>
      <w:r>
        <w:t>Mawer</w:t>
      </w:r>
      <w:proofErr w:type="spellEnd"/>
    </w:p>
    <w:p w:rsidR="00552987" w:rsidRDefault="00552987" w:rsidP="00552987">
      <w:pPr>
        <w:spacing w:after="60"/>
        <w:ind w:firstLine="425"/>
      </w:pPr>
      <w:r>
        <w:t xml:space="preserve">Industry coordinator: Gary </w:t>
      </w:r>
      <w:proofErr w:type="spellStart"/>
      <w:r>
        <w:t>Dunshea</w:t>
      </w:r>
      <w:proofErr w:type="spellEnd"/>
      <w:r>
        <w:t xml:space="preserve"> (MSA Industry Skills Council)</w:t>
      </w:r>
    </w:p>
    <w:p w:rsidR="00552987" w:rsidRDefault="00552987" w:rsidP="00552987">
      <w:pPr>
        <w:ind w:firstLine="425"/>
      </w:pPr>
      <w:r>
        <w:t>Lead advisor: Rob Cole (Furnishing Industry Association of Australia)</w:t>
      </w:r>
    </w:p>
    <w:p w:rsidR="00552987" w:rsidRDefault="00552987" w:rsidP="00552987">
      <w:pPr>
        <w:pStyle w:val="Heading3"/>
        <w:spacing w:after="180"/>
      </w:pPr>
      <w:r>
        <w:t>Technical Advisory Group</w:t>
      </w:r>
    </w:p>
    <w:p w:rsidR="00552987" w:rsidRDefault="00552987" w:rsidP="00552987">
      <w:pPr>
        <w:spacing w:after="60"/>
        <w:ind w:left="425" w:hanging="425"/>
        <w:rPr>
          <w:b/>
        </w:rPr>
      </w:pPr>
      <w:r>
        <w:rPr>
          <w:b/>
        </w:rPr>
        <w:t xml:space="preserve">New South Wales </w:t>
      </w:r>
    </w:p>
    <w:p w:rsidR="00552987" w:rsidRDefault="00552987" w:rsidP="00552987">
      <w:pPr>
        <w:spacing w:after="60"/>
        <w:ind w:left="425" w:firstLine="1"/>
      </w:pPr>
      <w:r>
        <w:t xml:space="preserve">Brad Holmes </w:t>
      </w:r>
      <w:r>
        <w:rPr>
          <w:rFonts w:cs="Arial"/>
        </w:rPr>
        <w:t xml:space="preserve">– </w:t>
      </w:r>
      <w:r>
        <w:t xml:space="preserve">Hunter TAFE </w:t>
      </w:r>
    </w:p>
    <w:p w:rsidR="00552987" w:rsidRDefault="00552987" w:rsidP="00552987">
      <w:pPr>
        <w:spacing w:after="60"/>
        <w:ind w:left="425"/>
      </w:pPr>
      <w:r>
        <w:t>Grant Cohen – Hunter TAFE</w:t>
      </w:r>
    </w:p>
    <w:p w:rsidR="00552987" w:rsidRDefault="00552987" w:rsidP="00552987">
      <w:pPr>
        <w:spacing w:after="60"/>
        <w:ind w:left="425" w:firstLine="1"/>
      </w:pPr>
      <w:r>
        <w:t xml:space="preserve">Dean </w:t>
      </w:r>
      <w:proofErr w:type="spellStart"/>
      <w:r>
        <w:t>Brakell</w:t>
      </w:r>
      <w:proofErr w:type="spellEnd"/>
      <w:r>
        <w:t xml:space="preserve"> – Furnishing Industry Association of Australia</w:t>
      </w:r>
    </w:p>
    <w:p w:rsidR="00552987" w:rsidRDefault="00552987" w:rsidP="00552987">
      <w:pPr>
        <w:spacing w:after="60"/>
        <w:ind w:left="425"/>
      </w:pPr>
      <w:r>
        <w:t xml:space="preserve">Warren Peters </w:t>
      </w:r>
      <w:r>
        <w:rPr>
          <w:rFonts w:cs="Arial"/>
        </w:rPr>
        <w:t xml:space="preserve">– </w:t>
      </w:r>
      <w:r>
        <w:t xml:space="preserve">South West Sydney Institute of TAFE </w:t>
      </w:r>
    </w:p>
    <w:p w:rsidR="00552987" w:rsidRDefault="00552987" w:rsidP="00552987">
      <w:pPr>
        <w:spacing w:after="180"/>
        <w:ind w:left="425"/>
      </w:pPr>
      <w:r>
        <w:t xml:space="preserve">Sean Greening </w:t>
      </w:r>
      <w:r>
        <w:rPr>
          <w:rFonts w:cs="Arial"/>
        </w:rPr>
        <w:t xml:space="preserve">– </w:t>
      </w:r>
      <w:r>
        <w:t>South West Sydney Institute of TAFE</w:t>
      </w:r>
    </w:p>
    <w:p w:rsidR="00552987" w:rsidRDefault="00552987" w:rsidP="00552987">
      <w:pPr>
        <w:spacing w:after="60"/>
        <w:rPr>
          <w:b/>
        </w:rPr>
      </w:pPr>
      <w:r>
        <w:rPr>
          <w:b/>
        </w:rPr>
        <w:t>ACT</w:t>
      </w:r>
    </w:p>
    <w:p w:rsidR="00552987" w:rsidRPr="008C279A" w:rsidRDefault="00552987" w:rsidP="00552987">
      <w:pPr>
        <w:spacing w:after="180"/>
        <w:ind w:firstLine="425"/>
      </w:pPr>
      <w:r>
        <w:t xml:space="preserve">Martin Jud </w:t>
      </w:r>
      <w:r>
        <w:rPr>
          <w:rFonts w:cs="Arial"/>
        </w:rPr>
        <w:t xml:space="preserve">– </w:t>
      </w:r>
      <w:r>
        <w:t>Canberra Institute of Technology</w:t>
      </w:r>
    </w:p>
    <w:p w:rsidR="00552987" w:rsidRDefault="00552987" w:rsidP="00552987">
      <w:pPr>
        <w:spacing w:after="60"/>
        <w:rPr>
          <w:b/>
        </w:rPr>
      </w:pPr>
      <w:r>
        <w:rPr>
          <w:b/>
        </w:rPr>
        <w:t>Victoria</w:t>
      </w:r>
    </w:p>
    <w:p w:rsidR="00552987" w:rsidRDefault="00552987" w:rsidP="00552987">
      <w:pPr>
        <w:spacing w:after="60"/>
        <w:ind w:firstLine="426"/>
      </w:pPr>
      <w:r>
        <w:t xml:space="preserve">Bryon Stanley </w:t>
      </w:r>
      <w:r>
        <w:rPr>
          <w:rFonts w:cs="Arial"/>
        </w:rPr>
        <w:t xml:space="preserve">– </w:t>
      </w:r>
      <w:r>
        <w:t>Furnishing Teacher's Advisory Group (VIC, SA, TAS)</w:t>
      </w:r>
    </w:p>
    <w:p w:rsidR="00552987" w:rsidRDefault="00552987" w:rsidP="00552987">
      <w:pPr>
        <w:spacing w:after="60"/>
        <w:ind w:firstLine="425"/>
      </w:pPr>
      <w:r>
        <w:t xml:space="preserve">Richard Brooks </w:t>
      </w:r>
      <w:r>
        <w:rPr>
          <w:rFonts w:cs="Arial"/>
        </w:rPr>
        <w:t xml:space="preserve">– </w:t>
      </w:r>
      <w:r>
        <w:t>Cabinet Makers Association</w:t>
      </w:r>
    </w:p>
    <w:p w:rsidR="00552987" w:rsidRDefault="00552987" w:rsidP="00552987">
      <w:pPr>
        <w:spacing w:after="60"/>
        <w:ind w:firstLine="425"/>
      </w:pPr>
      <w:r>
        <w:t xml:space="preserve">Simon Hampton </w:t>
      </w:r>
      <w:r>
        <w:rPr>
          <w:rFonts w:cs="Arial"/>
        </w:rPr>
        <w:t xml:space="preserve">– </w:t>
      </w:r>
      <w:r>
        <w:t xml:space="preserve">Wodonga TAFE </w:t>
      </w:r>
    </w:p>
    <w:p w:rsidR="00552987" w:rsidRDefault="00552987" w:rsidP="00552987">
      <w:pPr>
        <w:spacing w:after="180"/>
        <w:ind w:firstLine="425"/>
      </w:pPr>
      <w:r>
        <w:t xml:space="preserve">John Simpson </w:t>
      </w:r>
      <w:r>
        <w:rPr>
          <w:rFonts w:cs="Arial"/>
        </w:rPr>
        <w:t xml:space="preserve">– </w:t>
      </w:r>
      <w:r>
        <w:t>Holmesglen TAFE</w:t>
      </w:r>
    </w:p>
    <w:p w:rsidR="00552987" w:rsidRDefault="00552987" w:rsidP="00552987">
      <w:pPr>
        <w:spacing w:after="60"/>
        <w:rPr>
          <w:b/>
        </w:rPr>
      </w:pPr>
      <w:r>
        <w:rPr>
          <w:b/>
        </w:rPr>
        <w:t>Tasmania</w:t>
      </w:r>
    </w:p>
    <w:p w:rsidR="00552987" w:rsidRDefault="00552987" w:rsidP="00552987">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552987" w:rsidRDefault="00552987" w:rsidP="00552987">
      <w:pPr>
        <w:spacing w:after="60"/>
        <w:rPr>
          <w:b/>
        </w:rPr>
      </w:pPr>
      <w:r>
        <w:rPr>
          <w:b/>
        </w:rPr>
        <w:t>Queensland</w:t>
      </w:r>
    </w:p>
    <w:p w:rsidR="00552987" w:rsidRDefault="00552987" w:rsidP="00552987">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552987" w:rsidRDefault="00552987" w:rsidP="00552987">
      <w:pPr>
        <w:spacing w:after="60"/>
        <w:ind w:firstLine="426"/>
      </w:pPr>
      <w:r>
        <w:t xml:space="preserve">Brad </w:t>
      </w:r>
      <w:proofErr w:type="spellStart"/>
      <w:r>
        <w:t>Buhse</w:t>
      </w:r>
      <w:proofErr w:type="spellEnd"/>
      <w:r>
        <w:t xml:space="preserve"> </w:t>
      </w:r>
      <w:r>
        <w:rPr>
          <w:rFonts w:cs="Arial"/>
        </w:rPr>
        <w:t xml:space="preserve">– </w:t>
      </w:r>
      <w:r>
        <w:t>Skills TECH Australia</w:t>
      </w:r>
    </w:p>
    <w:p w:rsidR="00552987" w:rsidRDefault="00552987" w:rsidP="00552987">
      <w:pPr>
        <w:spacing w:after="180"/>
        <w:ind w:firstLine="425"/>
      </w:pPr>
      <w:r>
        <w:t>Roberto Viola – Gold Coast Institute of TAFE</w:t>
      </w:r>
    </w:p>
    <w:p w:rsidR="00552987" w:rsidRDefault="00552987" w:rsidP="00552987">
      <w:pPr>
        <w:spacing w:after="60"/>
        <w:rPr>
          <w:b/>
        </w:rPr>
      </w:pPr>
      <w:r>
        <w:rPr>
          <w:b/>
        </w:rPr>
        <w:t>South Australia</w:t>
      </w:r>
    </w:p>
    <w:p w:rsidR="00552987" w:rsidRDefault="00552987" w:rsidP="00552987">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552987" w:rsidRDefault="00552987" w:rsidP="00552987">
      <w:pPr>
        <w:spacing w:after="60"/>
        <w:ind w:firstLine="425"/>
      </w:pPr>
      <w:r>
        <w:t>Dean Hart – Mt Gambier TAFE</w:t>
      </w:r>
    </w:p>
    <w:p w:rsidR="00803C8E" w:rsidRDefault="00552987" w:rsidP="00552987">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282DED" w:rsidRDefault="00282DED" w:rsidP="00282DED">
      <w:pPr>
        <w:spacing w:after="80"/>
        <w:rPr>
          <w:b/>
        </w:rPr>
      </w:pPr>
      <w:r>
        <w:rPr>
          <w:b/>
        </w:rPr>
        <w:lastRenderedPageBreak/>
        <w:t xml:space="preserve">Northern Territory </w:t>
      </w:r>
    </w:p>
    <w:p w:rsidR="00282DED" w:rsidRDefault="00282DED" w:rsidP="00282DED">
      <w:pPr>
        <w:ind w:firstLine="426"/>
      </w:pPr>
      <w:r>
        <w:t xml:space="preserve">Hermann </w:t>
      </w:r>
      <w:proofErr w:type="spellStart"/>
      <w:r>
        <w:t>Oltrop</w:t>
      </w:r>
      <w:proofErr w:type="spellEnd"/>
      <w:r>
        <w:t xml:space="preserve"> </w:t>
      </w:r>
      <w:r>
        <w:rPr>
          <w:rFonts w:cs="Arial"/>
        </w:rPr>
        <w:t xml:space="preserve">– </w:t>
      </w:r>
      <w:r>
        <w:t>Charles Darwin University</w:t>
      </w:r>
    </w:p>
    <w:p w:rsidR="00282DED" w:rsidRDefault="00282DED" w:rsidP="00282DED">
      <w:pPr>
        <w:spacing w:after="80"/>
        <w:rPr>
          <w:b/>
        </w:rPr>
      </w:pPr>
      <w:r>
        <w:rPr>
          <w:b/>
        </w:rPr>
        <w:t>Western Australia</w:t>
      </w:r>
    </w:p>
    <w:p w:rsidR="00282DED" w:rsidRDefault="00282DED" w:rsidP="00282DED">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282DED" w:rsidRDefault="00282DED" w:rsidP="00282DED">
      <w:pPr>
        <w:spacing w:after="80"/>
        <w:ind w:firstLine="425"/>
        <w:rPr>
          <w:color w:val="000000"/>
        </w:rPr>
      </w:pPr>
      <w:r>
        <w:rPr>
          <w:rFonts w:cs="Arial"/>
          <w:color w:val="000000"/>
          <w:lang w:val="en-US"/>
        </w:rPr>
        <w:t xml:space="preserve">Keith Campbell </w:t>
      </w:r>
      <w:r>
        <w:rPr>
          <w:rFonts w:cs="Arial"/>
        </w:rPr>
        <w:t xml:space="preserve">– </w:t>
      </w:r>
      <w:r>
        <w:t>Polytechnic West</w:t>
      </w:r>
    </w:p>
    <w:p w:rsidR="00282DED" w:rsidRDefault="00282DED" w:rsidP="00282DED">
      <w:pPr>
        <w:spacing w:after="80"/>
        <w:ind w:firstLine="425"/>
      </w:pPr>
      <w:r>
        <w:t xml:space="preserve">Adrian </w:t>
      </w:r>
      <w:proofErr w:type="spellStart"/>
      <w:r>
        <w:t>Boyling</w:t>
      </w:r>
      <w:proofErr w:type="spellEnd"/>
      <w:r>
        <w:t xml:space="preserve"> </w:t>
      </w:r>
      <w:r>
        <w:rPr>
          <w:rFonts w:cs="Arial"/>
        </w:rPr>
        <w:t xml:space="preserve">– </w:t>
      </w:r>
      <w:r>
        <w:t>Polytechnic West</w:t>
      </w:r>
    </w:p>
    <w:p w:rsidR="00282DED" w:rsidRDefault="00282DED" w:rsidP="00282DED">
      <w:pPr>
        <w:spacing w:after="80"/>
        <w:ind w:firstLine="425"/>
      </w:pPr>
      <w:r>
        <w:t xml:space="preserve">David </w:t>
      </w:r>
      <w:proofErr w:type="spellStart"/>
      <w:r>
        <w:t>Boaden</w:t>
      </w:r>
      <w:proofErr w:type="spellEnd"/>
      <w:r>
        <w:t xml:space="preserve"> </w:t>
      </w:r>
      <w:r>
        <w:rPr>
          <w:rFonts w:cs="Arial"/>
        </w:rPr>
        <w:t xml:space="preserve">– </w:t>
      </w:r>
      <w:r>
        <w:t>Polytechnic West</w:t>
      </w:r>
    </w:p>
    <w:p w:rsidR="00282DED" w:rsidRDefault="00282DED" w:rsidP="00282DED">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282DED" w:rsidRDefault="00282DED" w:rsidP="00282DED">
      <w:pPr>
        <w:spacing w:after="80"/>
        <w:rPr>
          <w:b/>
        </w:rPr>
      </w:pPr>
      <w:r>
        <w:rPr>
          <w:b/>
        </w:rPr>
        <w:t xml:space="preserve">National </w:t>
      </w:r>
    </w:p>
    <w:p w:rsidR="00282DED" w:rsidRDefault="00282DED" w:rsidP="00282DED">
      <w:pPr>
        <w:ind w:firstLine="426"/>
      </w:pPr>
      <w:r>
        <w:t xml:space="preserve">Laurie </w:t>
      </w:r>
      <w:proofErr w:type="spellStart"/>
      <w:r>
        <w:t>Kruize</w:t>
      </w:r>
      <w:proofErr w:type="spellEnd"/>
      <w:r>
        <w:t xml:space="preserve"> – Housing Industry Association</w:t>
      </w:r>
    </w:p>
    <w:p w:rsidR="00282DED" w:rsidRDefault="00282DED" w:rsidP="00282DED">
      <w:pPr>
        <w:pStyle w:val="Heading3"/>
      </w:pPr>
      <w:r>
        <w:t>Photographs and graphics</w:t>
      </w:r>
    </w:p>
    <w:p w:rsidR="00282DED" w:rsidRDefault="00282DED" w:rsidP="00282DED">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282DED" w:rsidRDefault="00282DED" w:rsidP="00282DED">
      <w:pPr>
        <w:tabs>
          <w:tab w:val="left" w:pos="4536"/>
        </w:tabs>
        <w:spacing w:after="120"/>
      </w:pPr>
      <w:proofErr w:type="spellStart"/>
      <w:r>
        <w:t>Canobolas</w:t>
      </w:r>
      <w:proofErr w:type="spellEnd"/>
      <w:r>
        <w:t xml:space="preserve"> Kitchen Designs</w:t>
      </w:r>
      <w:r>
        <w:tab/>
        <w:t>Flair Kitchens</w:t>
      </w:r>
    </w:p>
    <w:p w:rsidR="00282DED" w:rsidRDefault="00282DED" w:rsidP="00282DED">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282DED" w:rsidRDefault="00282DED" w:rsidP="00282DED">
      <w:pPr>
        <w:tabs>
          <w:tab w:val="left" w:pos="4536"/>
        </w:tabs>
        <w:spacing w:after="120"/>
      </w:pPr>
      <w:proofErr w:type="spellStart"/>
      <w:r>
        <w:t>Fewings</w:t>
      </w:r>
      <w:proofErr w:type="spellEnd"/>
      <w:r>
        <w:t xml:space="preserve"> Joinery</w:t>
      </w:r>
      <w:r>
        <w:tab/>
        <w:t>Stateline Cabinets</w:t>
      </w:r>
    </w:p>
    <w:p w:rsidR="00282DED" w:rsidRDefault="00282DED" w:rsidP="00282DED">
      <w:pPr>
        <w:tabs>
          <w:tab w:val="left" w:pos="4536"/>
        </w:tabs>
        <w:spacing w:after="120"/>
      </w:pPr>
      <w:r>
        <w:t>B&amp;B Joinery</w:t>
      </w:r>
      <w:r>
        <w:tab/>
        <w:t>Ian McConnell Constructions</w:t>
      </w:r>
    </w:p>
    <w:p w:rsidR="00282DED" w:rsidRDefault="00282DED" w:rsidP="00282DED">
      <w:pPr>
        <w:tabs>
          <w:tab w:val="left" w:pos="4536"/>
        </w:tabs>
      </w:pPr>
      <w:r>
        <w:t>Krauss Kitchens</w:t>
      </w:r>
    </w:p>
    <w:p w:rsidR="00282DED" w:rsidRDefault="00282DED" w:rsidP="00282DED">
      <w:pPr>
        <w:pStyle w:val="Heading3"/>
      </w:pPr>
      <w:r>
        <w:t>Financial contributions</w:t>
      </w:r>
    </w:p>
    <w:p w:rsidR="00282DED" w:rsidRDefault="00282DED" w:rsidP="00282DED">
      <w:pPr>
        <w:spacing w:after="120" w:line="240" w:lineRule="auto"/>
      </w:pPr>
      <w:r>
        <w:rPr>
          <w:noProof/>
          <w:lang w:eastAsia="en-AU"/>
        </w:rPr>
        <w:drawing>
          <wp:anchor distT="0" distB="0" distL="114300" distR="114300" simplePos="0" relativeHeight="252519936"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2"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1"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520960"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7"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2"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282DED" w:rsidRDefault="00282DED" w:rsidP="00282DED">
      <w:pPr>
        <w:spacing w:after="120" w:line="240" w:lineRule="auto"/>
        <w:ind w:firstLine="426"/>
      </w:pPr>
      <w:r>
        <w:t>Manufacturing Skills Australia (Industry Skills Council)</w:t>
      </w:r>
    </w:p>
    <w:p w:rsidR="00282DED" w:rsidRDefault="00282DED" w:rsidP="00282DED">
      <w:pPr>
        <w:spacing w:after="360" w:line="240" w:lineRule="auto"/>
        <w:ind w:firstLine="425"/>
      </w:pPr>
      <w:r>
        <w:t>Furnishing Industry Association of Australia</w:t>
      </w:r>
    </w:p>
    <w:p w:rsidR="00282DED" w:rsidRDefault="00282DED" w:rsidP="00282DED">
      <w:pPr>
        <w:pStyle w:val="Heading3"/>
      </w:pPr>
      <w:r>
        <w:t xml:space="preserve">Disclaimer </w:t>
      </w:r>
    </w:p>
    <w:p w:rsidR="00AE64F7" w:rsidRDefault="00282DED" w:rsidP="00282DED">
      <w:pPr>
        <w:spacing w:line="240" w:lineRule="auto"/>
        <w:rPr>
          <w:sz w:val="23"/>
          <w:szCs w:val="23"/>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803C8E">
        <w:rPr>
          <w:sz w:val="23"/>
          <w:szCs w:val="23"/>
        </w:rPr>
        <w:t xml:space="preserve"> </w:t>
      </w:r>
    </w:p>
    <w:p w:rsidR="00AE64F7" w:rsidRDefault="00AE64F7">
      <w:pPr>
        <w:spacing w:after="0" w:line="240" w:lineRule="auto"/>
        <w:rPr>
          <w:sz w:val="23"/>
          <w:szCs w:val="23"/>
        </w:rPr>
      </w:pPr>
      <w:r>
        <w:rPr>
          <w:sz w:val="23"/>
          <w:szCs w:val="23"/>
        </w:rPr>
        <w:lastRenderedPageBreak/>
        <w:br w:type="page"/>
      </w:r>
    </w:p>
    <w:p w:rsidR="00991BE5" w:rsidRPr="00803C8E" w:rsidRDefault="00991BE5" w:rsidP="00AE64F7">
      <w:pPr>
        <w:spacing w:line="240" w:lineRule="auto"/>
        <w:jc w:val="center"/>
        <w:rPr>
          <w:lang w:eastAsia="en-AU"/>
        </w:rPr>
      </w:pPr>
      <w:r>
        <w:rPr>
          <w:rFonts w:cs="Arial"/>
          <w:b/>
          <w:sz w:val="32"/>
          <w:szCs w:val="32"/>
        </w:rPr>
        <w:lastRenderedPageBreak/>
        <w:t>Table of contents</w:t>
      </w:r>
    </w:p>
    <w:p w:rsidR="001D1665" w:rsidRDefault="006E27FF" w:rsidP="001D1665">
      <w:pPr>
        <w:pStyle w:val="TOC2"/>
        <w:rPr>
          <w:rFonts w:asciiTheme="minorHAnsi" w:eastAsiaTheme="minorEastAsia" w:hAnsiTheme="minorHAnsi" w:cstheme="minorBidi"/>
          <w:noProof/>
          <w:sz w:val="22"/>
          <w:szCs w:val="22"/>
          <w:lang w:eastAsia="en-AU"/>
        </w:rPr>
      </w:pPr>
      <w:r>
        <w:rPr>
          <w:rFonts w:cs="Arial"/>
          <w:b/>
          <w:sz w:val="32"/>
          <w:szCs w:val="32"/>
        </w:rPr>
        <w:fldChar w:fldCharType="begin"/>
      </w:r>
      <w:r w:rsidR="005E31D2">
        <w:rPr>
          <w:rFonts w:cs="Arial"/>
          <w:b/>
          <w:sz w:val="32"/>
          <w:szCs w:val="32"/>
        </w:rPr>
        <w:instrText xml:space="preserve"> TOC \o "1-2" \h \z \u </w:instrText>
      </w:r>
      <w:r>
        <w:rPr>
          <w:rFonts w:cs="Arial"/>
          <w:b/>
          <w:sz w:val="32"/>
          <w:szCs w:val="32"/>
        </w:rPr>
        <w:fldChar w:fldCharType="separate"/>
      </w:r>
    </w:p>
    <w:p w:rsidR="001D1665" w:rsidRPr="001D1665" w:rsidRDefault="006E27FF">
      <w:pPr>
        <w:pStyle w:val="TOC2"/>
        <w:rPr>
          <w:rFonts w:asciiTheme="minorHAnsi" w:eastAsiaTheme="minorEastAsia" w:hAnsiTheme="minorHAnsi" w:cstheme="minorBidi"/>
          <w:b/>
          <w:noProof/>
          <w:sz w:val="22"/>
          <w:szCs w:val="22"/>
          <w:lang w:eastAsia="en-AU"/>
        </w:rPr>
      </w:pPr>
      <w:hyperlink w:anchor="_Toc319927299" w:history="1">
        <w:r w:rsidR="001D1665" w:rsidRPr="001D1665">
          <w:rPr>
            <w:rStyle w:val="Hyperlink"/>
            <w:b/>
            <w:noProof/>
          </w:rPr>
          <w:t>Introduction</w:t>
        </w:r>
        <w:r w:rsidR="001D1665" w:rsidRPr="001D1665">
          <w:rPr>
            <w:b/>
            <w:noProof/>
            <w:webHidden/>
          </w:rPr>
          <w:tab/>
        </w:r>
        <w:r w:rsidRPr="001D1665">
          <w:rPr>
            <w:b/>
            <w:noProof/>
            <w:webHidden/>
          </w:rPr>
          <w:fldChar w:fldCharType="begin"/>
        </w:r>
        <w:r w:rsidR="001D1665" w:rsidRPr="001D1665">
          <w:rPr>
            <w:b/>
            <w:noProof/>
            <w:webHidden/>
          </w:rPr>
          <w:instrText xml:space="preserve"> PAGEREF _Toc319927299 \h </w:instrText>
        </w:r>
        <w:r w:rsidRPr="001D1665">
          <w:rPr>
            <w:b/>
            <w:noProof/>
            <w:webHidden/>
          </w:rPr>
        </w:r>
        <w:r w:rsidRPr="001D1665">
          <w:rPr>
            <w:b/>
            <w:noProof/>
            <w:webHidden/>
          </w:rPr>
          <w:fldChar w:fldCharType="separate"/>
        </w:r>
        <w:r w:rsidR="000001E0">
          <w:rPr>
            <w:b/>
            <w:noProof/>
            <w:webHidden/>
          </w:rPr>
          <w:t>1</w:t>
        </w:r>
        <w:r w:rsidRPr="001D1665">
          <w:rPr>
            <w:b/>
            <w:noProof/>
            <w:webHidden/>
          </w:rPr>
          <w:fldChar w:fldCharType="end"/>
        </w:r>
      </w:hyperlink>
    </w:p>
    <w:p w:rsidR="001D1665" w:rsidRDefault="006E27FF">
      <w:pPr>
        <w:pStyle w:val="TOC1"/>
        <w:rPr>
          <w:rFonts w:asciiTheme="minorHAnsi" w:eastAsiaTheme="minorEastAsia" w:hAnsiTheme="minorHAnsi" w:cstheme="minorBidi"/>
          <w:b w:val="0"/>
          <w:sz w:val="22"/>
          <w:szCs w:val="22"/>
          <w:lang w:eastAsia="en-AU"/>
        </w:rPr>
      </w:pPr>
      <w:hyperlink w:anchor="_Toc319927300" w:history="1">
        <w:r w:rsidR="001D1665" w:rsidRPr="00B27E90">
          <w:rPr>
            <w:rStyle w:val="Hyperlink"/>
          </w:rPr>
          <w:t>Section 1</w:t>
        </w:r>
        <w:r w:rsidR="001D1665">
          <w:rPr>
            <w:rStyle w:val="Hyperlink"/>
          </w:rPr>
          <w:t xml:space="preserve"> </w:t>
        </w:r>
      </w:hyperlink>
      <w:hyperlink w:anchor="_Toc319927301" w:history="1">
        <w:r w:rsidR="001D1665" w:rsidRPr="00B27E90">
          <w:rPr>
            <w:rStyle w:val="Hyperlink"/>
          </w:rPr>
          <w:t>Checking measurements</w:t>
        </w:r>
        <w:r w:rsidR="001D1665">
          <w:rPr>
            <w:webHidden/>
          </w:rPr>
          <w:tab/>
        </w:r>
        <w:r>
          <w:rPr>
            <w:webHidden/>
          </w:rPr>
          <w:fldChar w:fldCharType="begin"/>
        </w:r>
        <w:r w:rsidR="001D1665">
          <w:rPr>
            <w:webHidden/>
          </w:rPr>
          <w:instrText xml:space="preserve"> PAGEREF _Toc319927301 \h </w:instrText>
        </w:r>
        <w:r>
          <w:rPr>
            <w:webHidden/>
          </w:rPr>
        </w:r>
        <w:r>
          <w:rPr>
            <w:webHidden/>
          </w:rPr>
          <w:fldChar w:fldCharType="separate"/>
        </w:r>
        <w:r w:rsidR="000001E0">
          <w:rPr>
            <w:webHidden/>
          </w:rPr>
          <w:t>3</w:t>
        </w:r>
        <w:r>
          <w:rPr>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2" w:history="1">
        <w:r w:rsidR="001D1665" w:rsidRPr="00B27E90">
          <w:rPr>
            <w:rStyle w:val="Hyperlink"/>
            <w:noProof/>
          </w:rPr>
          <w:t>Overview</w:t>
        </w:r>
        <w:r w:rsidR="001D1665">
          <w:rPr>
            <w:noProof/>
            <w:webHidden/>
          </w:rPr>
          <w:tab/>
        </w:r>
        <w:r>
          <w:rPr>
            <w:noProof/>
            <w:webHidden/>
          </w:rPr>
          <w:fldChar w:fldCharType="begin"/>
        </w:r>
        <w:r w:rsidR="001D1665">
          <w:rPr>
            <w:noProof/>
            <w:webHidden/>
          </w:rPr>
          <w:instrText xml:space="preserve"> PAGEREF _Toc319927302 \h </w:instrText>
        </w:r>
        <w:r>
          <w:rPr>
            <w:noProof/>
            <w:webHidden/>
          </w:rPr>
        </w:r>
        <w:r>
          <w:rPr>
            <w:noProof/>
            <w:webHidden/>
          </w:rPr>
          <w:fldChar w:fldCharType="separate"/>
        </w:r>
        <w:r w:rsidR="000001E0">
          <w:rPr>
            <w:noProof/>
            <w:webHidden/>
          </w:rPr>
          <w:t>5</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3" w:history="1">
        <w:r w:rsidR="001D1665" w:rsidRPr="00B27E90">
          <w:rPr>
            <w:rStyle w:val="Hyperlink"/>
            <w:noProof/>
          </w:rPr>
          <w:t>Room dimensions</w:t>
        </w:r>
        <w:r w:rsidR="001D1665">
          <w:rPr>
            <w:noProof/>
            <w:webHidden/>
          </w:rPr>
          <w:tab/>
        </w:r>
        <w:r>
          <w:rPr>
            <w:noProof/>
            <w:webHidden/>
          </w:rPr>
          <w:fldChar w:fldCharType="begin"/>
        </w:r>
        <w:r w:rsidR="001D1665">
          <w:rPr>
            <w:noProof/>
            <w:webHidden/>
          </w:rPr>
          <w:instrText xml:space="preserve"> PAGEREF _Toc319927303 \h </w:instrText>
        </w:r>
        <w:r>
          <w:rPr>
            <w:noProof/>
            <w:webHidden/>
          </w:rPr>
        </w:r>
        <w:r>
          <w:rPr>
            <w:noProof/>
            <w:webHidden/>
          </w:rPr>
          <w:fldChar w:fldCharType="separate"/>
        </w:r>
        <w:r w:rsidR="000001E0">
          <w:rPr>
            <w:noProof/>
            <w:webHidden/>
          </w:rPr>
          <w:t>6</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4" w:history="1">
        <w:r w:rsidR="001D1665" w:rsidRPr="00B27E90">
          <w:rPr>
            <w:rStyle w:val="Hyperlink"/>
            <w:noProof/>
          </w:rPr>
          <w:t>Plumb checks</w:t>
        </w:r>
        <w:r w:rsidR="001D1665">
          <w:rPr>
            <w:noProof/>
            <w:webHidden/>
          </w:rPr>
          <w:tab/>
        </w:r>
        <w:r>
          <w:rPr>
            <w:noProof/>
            <w:webHidden/>
          </w:rPr>
          <w:fldChar w:fldCharType="begin"/>
        </w:r>
        <w:r w:rsidR="001D1665">
          <w:rPr>
            <w:noProof/>
            <w:webHidden/>
          </w:rPr>
          <w:instrText xml:space="preserve"> PAGEREF _Toc319927304 \h </w:instrText>
        </w:r>
        <w:r>
          <w:rPr>
            <w:noProof/>
            <w:webHidden/>
          </w:rPr>
        </w:r>
        <w:r>
          <w:rPr>
            <w:noProof/>
            <w:webHidden/>
          </w:rPr>
          <w:fldChar w:fldCharType="separate"/>
        </w:r>
        <w:r w:rsidR="000001E0">
          <w:rPr>
            <w:noProof/>
            <w:webHidden/>
          </w:rPr>
          <w:t>8</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5" w:history="1">
        <w:r w:rsidR="001D1665" w:rsidRPr="00B27E90">
          <w:rPr>
            <w:rStyle w:val="Hyperlink"/>
            <w:noProof/>
          </w:rPr>
          <w:t>Level checks</w:t>
        </w:r>
        <w:r w:rsidR="001D1665">
          <w:rPr>
            <w:noProof/>
            <w:webHidden/>
          </w:rPr>
          <w:tab/>
        </w:r>
        <w:r>
          <w:rPr>
            <w:noProof/>
            <w:webHidden/>
          </w:rPr>
          <w:fldChar w:fldCharType="begin"/>
        </w:r>
        <w:r w:rsidR="001D1665">
          <w:rPr>
            <w:noProof/>
            <w:webHidden/>
          </w:rPr>
          <w:instrText xml:space="preserve"> PAGEREF _Toc319927305 \h </w:instrText>
        </w:r>
        <w:r>
          <w:rPr>
            <w:noProof/>
            <w:webHidden/>
          </w:rPr>
        </w:r>
        <w:r>
          <w:rPr>
            <w:noProof/>
            <w:webHidden/>
          </w:rPr>
          <w:fldChar w:fldCharType="separate"/>
        </w:r>
        <w:r w:rsidR="000001E0">
          <w:rPr>
            <w:noProof/>
            <w:webHidden/>
          </w:rPr>
          <w:t>10</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6" w:history="1">
        <w:r w:rsidR="001D1665" w:rsidRPr="00B27E90">
          <w:rPr>
            <w:rStyle w:val="Hyperlink"/>
            <w:noProof/>
          </w:rPr>
          <w:t>Templates</w:t>
        </w:r>
        <w:r w:rsidR="001D1665">
          <w:rPr>
            <w:noProof/>
            <w:webHidden/>
          </w:rPr>
          <w:tab/>
        </w:r>
        <w:r>
          <w:rPr>
            <w:noProof/>
            <w:webHidden/>
          </w:rPr>
          <w:fldChar w:fldCharType="begin"/>
        </w:r>
        <w:r w:rsidR="001D1665">
          <w:rPr>
            <w:noProof/>
            <w:webHidden/>
          </w:rPr>
          <w:instrText xml:space="preserve"> PAGEREF _Toc319927306 \h </w:instrText>
        </w:r>
        <w:r>
          <w:rPr>
            <w:noProof/>
            <w:webHidden/>
          </w:rPr>
        </w:r>
        <w:r>
          <w:rPr>
            <w:noProof/>
            <w:webHidden/>
          </w:rPr>
          <w:fldChar w:fldCharType="separate"/>
        </w:r>
        <w:r w:rsidR="000001E0">
          <w:rPr>
            <w:noProof/>
            <w:webHidden/>
          </w:rPr>
          <w:t>12</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7" w:history="1">
        <w:r w:rsidR="001D1665" w:rsidRPr="00B27E90">
          <w:rPr>
            <w:rStyle w:val="Hyperlink"/>
            <w:noProof/>
          </w:rPr>
          <w:t>Service outlets</w:t>
        </w:r>
        <w:r w:rsidR="001D1665">
          <w:rPr>
            <w:noProof/>
            <w:webHidden/>
          </w:rPr>
          <w:tab/>
        </w:r>
        <w:r>
          <w:rPr>
            <w:noProof/>
            <w:webHidden/>
          </w:rPr>
          <w:fldChar w:fldCharType="begin"/>
        </w:r>
        <w:r w:rsidR="001D1665">
          <w:rPr>
            <w:noProof/>
            <w:webHidden/>
          </w:rPr>
          <w:instrText xml:space="preserve"> PAGEREF _Toc319927307 \h </w:instrText>
        </w:r>
        <w:r>
          <w:rPr>
            <w:noProof/>
            <w:webHidden/>
          </w:rPr>
        </w:r>
        <w:r>
          <w:rPr>
            <w:noProof/>
            <w:webHidden/>
          </w:rPr>
          <w:fldChar w:fldCharType="separate"/>
        </w:r>
        <w:r w:rsidR="000001E0">
          <w:rPr>
            <w:noProof/>
            <w:webHidden/>
          </w:rPr>
          <w:t>15</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8" w:history="1">
        <w:r w:rsidR="001D1665" w:rsidRPr="00B27E90">
          <w:rPr>
            <w:rStyle w:val="Hyperlink"/>
            <w:noProof/>
          </w:rPr>
          <w:t>Recording details</w:t>
        </w:r>
        <w:r w:rsidR="001D1665">
          <w:rPr>
            <w:noProof/>
            <w:webHidden/>
          </w:rPr>
          <w:tab/>
        </w:r>
        <w:r>
          <w:rPr>
            <w:noProof/>
            <w:webHidden/>
          </w:rPr>
          <w:fldChar w:fldCharType="begin"/>
        </w:r>
        <w:r w:rsidR="001D1665">
          <w:rPr>
            <w:noProof/>
            <w:webHidden/>
          </w:rPr>
          <w:instrText xml:space="preserve"> PAGEREF _Toc319927308 \h </w:instrText>
        </w:r>
        <w:r>
          <w:rPr>
            <w:noProof/>
            <w:webHidden/>
          </w:rPr>
        </w:r>
        <w:r>
          <w:rPr>
            <w:noProof/>
            <w:webHidden/>
          </w:rPr>
          <w:fldChar w:fldCharType="separate"/>
        </w:r>
        <w:r w:rsidR="000001E0">
          <w:rPr>
            <w:noProof/>
            <w:webHidden/>
          </w:rPr>
          <w:t>17</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09" w:history="1">
        <w:r w:rsidR="001D1665" w:rsidRPr="00B27E90">
          <w:rPr>
            <w:rStyle w:val="Hyperlink"/>
            <w:noProof/>
          </w:rPr>
          <w:t>Assignment 1</w:t>
        </w:r>
        <w:r w:rsidR="001D1665">
          <w:rPr>
            <w:noProof/>
            <w:webHidden/>
          </w:rPr>
          <w:tab/>
        </w:r>
        <w:r>
          <w:rPr>
            <w:noProof/>
            <w:webHidden/>
          </w:rPr>
          <w:fldChar w:fldCharType="begin"/>
        </w:r>
        <w:r w:rsidR="001D1665">
          <w:rPr>
            <w:noProof/>
            <w:webHidden/>
          </w:rPr>
          <w:instrText xml:space="preserve"> PAGEREF _Toc319927309 \h </w:instrText>
        </w:r>
        <w:r>
          <w:rPr>
            <w:noProof/>
            <w:webHidden/>
          </w:rPr>
        </w:r>
        <w:r>
          <w:rPr>
            <w:noProof/>
            <w:webHidden/>
          </w:rPr>
          <w:fldChar w:fldCharType="separate"/>
        </w:r>
        <w:r w:rsidR="000001E0">
          <w:rPr>
            <w:noProof/>
            <w:webHidden/>
          </w:rPr>
          <w:t>19</w:t>
        </w:r>
        <w:r>
          <w:rPr>
            <w:noProof/>
            <w:webHidden/>
          </w:rPr>
          <w:fldChar w:fldCharType="end"/>
        </w:r>
      </w:hyperlink>
    </w:p>
    <w:p w:rsidR="001D1665" w:rsidRDefault="006E27FF">
      <w:pPr>
        <w:pStyle w:val="TOC1"/>
        <w:rPr>
          <w:rFonts w:asciiTheme="minorHAnsi" w:eastAsiaTheme="minorEastAsia" w:hAnsiTheme="minorHAnsi" w:cstheme="minorBidi"/>
          <w:b w:val="0"/>
          <w:sz w:val="22"/>
          <w:szCs w:val="22"/>
          <w:lang w:eastAsia="en-AU"/>
        </w:rPr>
      </w:pPr>
      <w:hyperlink w:anchor="_Toc319927310" w:history="1">
        <w:r w:rsidR="001D1665" w:rsidRPr="00B27E90">
          <w:rPr>
            <w:rStyle w:val="Hyperlink"/>
          </w:rPr>
          <w:t>Section 2</w:t>
        </w:r>
        <w:r w:rsidR="001D1665">
          <w:rPr>
            <w:rStyle w:val="Hyperlink"/>
          </w:rPr>
          <w:t xml:space="preserve"> </w:t>
        </w:r>
      </w:hyperlink>
      <w:hyperlink w:anchor="_Toc319927311" w:history="1">
        <w:r w:rsidR="001D1665" w:rsidRPr="00B27E90">
          <w:rPr>
            <w:rStyle w:val="Hyperlink"/>
          </w:rPr>
          <w:t>Using measuring devices</w:t>
        </w:r>
        <w:r w:rsidR="001D1665">
          <w:rPr>
            <w:webHidden/>
          </w:rPr>
          <w:tab/>
        </w:r>
        <w:r>
          <w:rPr>
            <w:webHidden/>
          </w:rPr>
          <w:fldChar w:fldCharType="begin"/>
        </w:r>
        <w:r w:rsidR="001D1665">
          <w:rPr>
            <w:webHidden/>
          </w:rPr>
          <w:instrText xml:space="preserve"> PAGEREF _Toc319927311 \h </w:instrText>
        </w:r>
        <w:r>
          <w:rPr>
            <w:webHidden/>
          </w:rPr>
        </w:r>
        <w:r>
          <w:rPr>
            <w:webHidden/>
          </w:rPr>
          <w:fldChar w:fldCharType="separate"/>
        </w:r>
        <w:r w:rsidR="000001E0">
          <w:rPr>
            <w:webHidden/>
          </w:rPr>
          <w:t>21</w:t>
        </w:r>
        <w:r>
          <w:rPr>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12" w:history="1">
        <w:r w:rsidR="001D1665" w:rsidRPr="00B27E90">
          <w:rPr>
            <w:rStyle w:val="Hyperlink"/>
            <w:noProof/>
          </w:rPr>
          <w:t>Overview</w:t>
        </w:r>
        <w:r w:rsidR="001D1665">
          <w:rPr>
            <w:noProof/>
            <w:webHidden/>
          </w:rPr>
          <w:tab/>
        </w:r>
        <w:r>
          <w:rPr>
            <w:noProof/>
            <w:webHidden/>
          </w:rPr>
          <w:fldChar w:fldCharType="begin"/>
        </w:r>
        <w:r w:rsidR="001D1665">
          <w:rPr>
            <w:noProof/>
            <w:webHidden/>
          </w:rPr>
          <w:instrText xml:space="preserve"> PAGEREF _Toc319927312 \h </w:instrText>
        </w:r>
        <w:r>
          <w:rPr>
            <w:noProof/>
            <w:webHidden/>
          </w:rPr>
        </w:r>
        <w:r>
          <w:rPr>
            <w:noProof/>
            <w:webHidden/>
          </w:rPr>
          <w:fldChar w:fldCharType="separate"/>
        </w:r>
        <w:r w:rsidR="000001E0">
          <w:rPr>
            <w:noProof/>
            <w:webHidden/>
          </w:rPr>
          <w:t>23</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13" w:history="1">
        <w:r w:rsidR="001D1665" w:rsidRPr="00B27E90">
          <w:rPr>
            <w:rStyle w:val="Hyperlink"/>
            <w:noProof/>
          </w:rPr>
          <w:t>Conventional equipment</w:t>
        </w:r>
        <w:r w:rsidR="001D1665">
          <w:rPr>
            <w:noProof/>
            <w:webHidden/>
          </w:rPr>
          <w:tab/>
        </w:r>
        <w:r>
          <w:rPr>
            <w:noProof/>
            <w:webHidden/>
          </w:rPr>
          <w:fldChar w:fldCharType="begin"/>
        </w:r>
        <w:r w:rsidR="001D1665">
          <w:rPr>
            <w:noProof/>
            <w:webHidden/>
          </w:rPr>
          <w:instrText xml:space="preserve"> PAGEREF _Toc319927313 \h </w:instrText>
        </w:r>
        <w:r>
          <w:rPr>
            <w:noProof/>
            <w:webHidden/>
          </w:rPr>
        </w:r>
        <w:r>
          <w:rPr>
            <w:noProof/>
            <w:webHidden/>
          </w:rPr>
          <w:fldChar w:fldCharType="separate"/>
        </w:r>
        <w:r w:rsidR="000001E0">
          <w:rPr>
            <w:noProof/>
            <w:webHidden/>
          </w:rPr>
          <w:t>24</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14" w:history="1">
        <w:r w:rsidR="001D1665" w:rsidRPr="00B27E90">
          <w:rPr>
            <w:rStyle w:val="Hyperlink"/>
            <w:noProof/>
          </w:rPr>
          <w:t>Electronic equipment</w:t>
        </w:r>
        <w:r w:rsidR="001D1665">
          <w:rPr>
            <w:noProof/>
            <w:webHidden/>
          </w:rPr>
          <w:tab/>
        </w:r>
        <w:r>
          <w:rPr>
            <w:noProof/>
            <w:webHidden/>
          </w:rPr>
          <w:fldChar w:fldCharType="begin"/>
        </w:r>
        <w:r w:rsidR="001D1665">
          <w:rPr>
            <w:noProof/>
            <w:webHidden/>
          </w:rPr>
          <w:instrText xml:space="preserve"> PAGEREF _Toc319927314 \h </w:instrText>
        </w:r>
        <w:r>
          <w:rPr>
            <w:noProof/>
            <w:webHidden/>
          </w:rPr>
        </w:r>
        <w:r>
          <w:rPr>
            <w:noProof/>
            <w:webHidden/>
          </w:rPr>
          <w:fldChar w:fldCharType="separate"/>
        </w:r>
        <w:r w:rsidR="000001E0">
          <w:rPr>
            <w:noProof/>
            <w:webHidden/>
          </w:rPr>
          <w:t>26</w:t>
        </w:r>
        <w:r>
          <w:rPr>
            <w:noProof/>
            <w:webHidden/>
          </w:rPr>
          <w:fldChar w:fldCharType="end"/>
        </w:r>
      </w:hyperlink>
    </w:p>
    <w:p w:rsidR="001D1665" w:rsidRDefault="006E27FF">
      <w:pPr>
        <w:pStyle w:val="TOC2"/>
        <w:rPr>
          <w:rFonts w:asciiTheme="minorHAnsi" w:eastAsiaTheme="minorEastAsia" w:hAnsiTheme="minorHAnsi" w:cstheme="minorBidi"/>
          <w:noProof/>
          <w:sz w:val="22"/>
          <w:szCs w:val="22"/>
          <w:lang w:eastAsia="en-AU"/>
        </w:rPr>
      </w:pPr>
      <w:hyperlink w:anchor="_Toc319927315" w:history="1">
        <w:r w:rsidR="001D1665" w:rsidRPr="00B27E90">
          <w:rPr>
            <w:rStyle w:val="Hyperlink"/>
            <w:noProof/>
          </w:rPr>
          <w:t>Assignment 2</w:t>
        </w:r>
        <w:r w:rsidR="001D1665">
          <w:rPr>
            <w:noProof/>
            <w:webHidden/>
          </w:rPr>
          <w:tab/>
        </w:r>
        <w:r>
          <w:rPr>
            <w:noProof/>
            <w:webHidden/>
          </w:rPr>
          <w:fldChar w:fldCharType="begin"/>
        </w:r>
        <w:r w:rsidR="001D1665">
          <w:rPr>
            <w:noProof/>
            <w:webHidden/>
          </w:rPr>
          <w:instrText xml:space="preserve"> PAGEREF _Toc319927315 \h </w:instrText>
        </w:r>
        <w:r>
          <w:rPr>
            <w:noProof/>
            <w:webHidden/>
          </w:rPr>
        </w:r>
        <w:r>
          <w:rPr>
            <w:noProof/>
            <w:webHidden/>
          </w:rPr>
          <w:fldChar w:fldCharType="separate"/>
        </w:r>
        <w:r w:rsidR="000001E0">
          <w:rPr>
            <w:noProof/>
            <w:webHidden/>
          </w:rPr>
          <w:t>28</w:t>
        </w:r>
        <w:r>
          <w:rPr>
            <w:noProof/>
            <w:webHidden/>
          </w:rPr>
          <w:fldChar w:fldCharType="end"/>
        </w:r>
      </w:hyperlink>
    </w:p>
    <w:p w:rsidR="001D1665" w:rsidRDefault="006E27FF">
      <w:pPr>
        <w:pStyle w:val="TOC1"/>
        <w:rPr>
          <w:rFonts w:asciiTheme="minorHAnsi" w:eastAsiaTheme="minorEastAsia" w:hAnsiTheme="minorHAnsi" w:cstheme="minorBidi"/>
          <w:b w:val="0"/>
          <w:sz w:val="22"/>
          <w:szCs w:val="22"/>
          <w:lang w:eastAsia="en-AU"/>
        </w:rPr>
      </w:pPr>
      <w:hyperlink w:anchor="_Toc319927316" w:history="1">
        <w:r w:rsidR="001D1665" w:rsidRPr="00B27E90">
          <w:rPr>
            <w:rStyle w:val="Hyperlink"/>
          </w:rPr>
          <w:t>Practical demonstration</w:t>
        </w:r>
        <w:r w:rsidR="001D1665">
          <w:rPr>
            <w:webHidden/>
          </w:rPr>
          <w:tab/>
        </w:r>
        <w:r>
          <w:rPr>
            <w:webHidden/>
          </w:rPr>
          <w:fldChar w:fldCharType="begin"/>
        </w:r>
        <w:r w:rsidR="001D1665">
          <w:rPr>
            <w:webHidden/>
          </w:rPr>
          <w:instrText xml:space="preserve"> PAGEREF _Toc319927316 \h </w:instrText>
        </w:r>
        <w:r>
          <w:rPr>
            <w:webHidden/>
          </w:rPr>
        </w:r>
        <w:r>
          <w:rPr>
            <w:webHidden/>
          </w:rPr>
          <w:fldChar w:fldCharType="separate"/>
        </w:r>
        <w:r w:rsidR="000001E0">
          <w:rPr>
            <w:webHidden/>
          </w:rPr>
          <w:t>30</w:t>
        </w:r>
        <w:r>
          <w:rPr>
            <w:webHidden/>
          </w:rPr>
          <w:fldChar w:fldCharType="end"/>
        </w:r>
      </w:hyperlink>
    </w:p>
    <w:p w:rsidR="00AE64F7" w:rsidRDefault="006E27FF" w:rsidP="00991BE5">
      <w:pPr>
        <w:jc w:val="center"/>
        <w:rPr>
          <w:rFonts w:cs="Arial"/>
          <w:b/>
          <w:sz w:val="32"/>
          <w:szCs w:val="32"/>
        </w:rPr>
      </w:pPr>
      <w:r>
        <w:rPr>
          <w:rFonts w:cs="Arial"/>
          <w:b/>
          <w:sz w:val="32"/>
          <w:szCs w:val="32"/>
        </w:rPr>
        <w:fldChar w:fldCharType="end"/>
      </w:r>
    </w:p>
    <w:p w:rsidR="00AE64F7" w:rsidRDefault="00AE64F7">
      <w:pPr>
        <w:spacing w:after="0" w:line="240" w:lineRule="auto"/>
        <w:rPr>
          <w:rFonts w:cs="Arial"/>
          <w:b/>
          <w:sz w:val="32"/>
          <w:szCs w:val="32"/>
        </w:rPr>
      </w:pPr>
      <w:r>
        <w:rPr>
          <w:rFonts w:cs="Arial"/>
          <w:b/>
          <w:sz w:val="32"/>
          <w:szCs w:val="32"/>
        </w:rPr>
        <w:br w:type="page"/>
      </w:r>
    </w:p>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991BE5" w:rsidRDefault="00991BE5" w:rsidP="00991BE5">
      <w:pPr>
        <w:jc w:val="center"/>
        <w:rPr>
          <w:rFonts w:cs="Arial"/>
          <w:b/>
          <w:sz w:val="32"/>
          <w:szCs w:val="32"/>
        </w:rPr>
        <w:sectPr w:rsidR="00991BE5" w:rsidSect="004C382B">
          <w:headerReference w:type="first" r:id="rId23"/>
          <w:footerReference w:type="first" r:id="rId24"/>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2" w:name="_Toc306343987"/>
            <w:bookmarkStart w:id="13" w:name="_Toc309899131"/>
            <w:bookmarkStart w:id="14" w:name="_Toc319927299"/>
            <w:r>
              <w:lastRenderedPageBreak/>
              <w:t>Introduction</w:t>
            </w:r>
            <w:bookmarkEnd w:id="12"/>
            <w:bookmarkEnd w:id="13"/>
            <w:bookmarkEnd w:id="14"/>
          </w:p>
        </w:tc>
      </w:tr>
    </w:tbl>
    <w:p w:rsidR="009933A1" w:rsidRDefault="000A5B29" w:rsidP="009E1E96">
      <w:pPr>
        <w:spacing w:before="360"/>
      </w:pPr>
      <w:r>
        <w:rPr>
          <w:noProof/>
          <w:lang w:eastAsia="en-AU"/>
        </w:rPr>
        <w:drawing>
          <wp:anchor distT="0" distB="0" distL="114300" distR="114300" simplePos="0" relativeHeight="252502528" behindDoc="0" locked="0" layoutInCell="1" allowOverlap="1">
            <wp:simplePos x="0" y="0"/>
            <wp:positionH relativeFrom="column">
              <wp:posOffset>3388868</wp:posOffset>
            </wp:positionH>
            <wp:positionV relativeFrom="paragraph">
              <wp:posOffset>275590</wp:posOffset>
            </wp:positionV>
            <wp:extent cx="2408682" cy="2642616"/>
            <wp:effectExtent l="19050" t="0" r="0" b="0"/>
            <wp:wrapNone/>
            <wp:docPr id="505"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408682" cy="2642616"/>
                    </a:xfrm>
                    <a:prstGeom prst="rect">
                      <a:avLst/>
                    </a:prstGeom>
                    <a:noFill/>
                  </pic:spPr>
                </pic:pic>
              </a:graphicData>
            </a:graphic>
          </wp:anchor>
        </w:drawing>
      </w:r>
      <w:r>
        <w:rPr>
          <w:noProof/>
          <w:lang w:eastAsia="en-AU"/>
        </w:rPr>
        <w:drawing>
          <wp:anchor distT="0" distB="0" distL="114300" distR="114300" simplePos="0" relativeHeight="252501504" behindDoc="1" locked="0" layoutInCell="1" allowOverlap="1">
            <wp:simplePos x="0" y="0"/>
            <wp:positionH relativeFrom="column">
              <wp:posOffset>3404870</wp:posOffset>
            </wp:positionH>
            <wp:positionV relativeFrom="paragraph">
              <wp:posOffset>276225</wp:posOffset>
            </wp:positionV>
            <wp:extent cx="2388870" cy="2640965"/>
            <wp:effectExtent l="19050" t="0" r="0" b="0"/>
            <wp:wrapTight wrapText="bothSides">
              <wp:wrapPolygon edited="0">
                <wp:start x="-172" y="0"/>
                <wp:lineTo x="-172" y="21501"/>
                <wp:lineTo x="21531" y="21501"/>
                <wp:lineTo x="21531" y="0"/>
                <wp:lineTo x="-172" y="0"/>
              </wp:wrapPolygon>
            </wp:wrapTight>
            <wp:docPr id="503" name="Picture 502" descr="DSC_01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7 (2).jpg"/>
                    <pic:cNvPicPr/>
                  </pic:nvPicPr>
                  <pic:blipFill>
                    <a:blip r:embed="rId26" cstate="print"/>
                    <a:srcRect/>
                    <a:stretch>
                      <a:fillRect/>
                    </a:stretch>
                  </pic:blipFill>
                  <pic:spPr>
                    <a:xfrm>
                      <a:off x="0" y="0"/>
                      <a:ext cx="2388870" cy="2640965"/>
                    </a:xfrm>
                    <a:prstGeom prst="rect">
                      <a:avLst/>
                    </a:prstGeom>
                  </pic:spPr>
                </pic:pic>
              </a:graphicData>
            </a:graphic>
          </wp:anchor>
        </w:drawing>
      </w:r>
      <w:r w:rsidR="0003527B">
        <w:t xml:space="preserve">In the workshop, cabinets are always manufactured </w:t>
      </w:r>
      <w:r w:rsidR="001025D5">
        <w:t>‘</w:t>
      </w:r>
      <w:r w:rsidR="0003527B">
        <w:t>square and true</w:t>
      </w:r>
      <w:r w:rsidR="001025D5">
        <w:t>’</w:t>
      </w:r>
      <w:r w:rsidR="00C440BD">
        <w:t xml:space="preserve">, with 90 degree corners and straight, parallel sides. </w:t>
      </w:r>
      <w:r w:rsidR="00506D43">
        <w:t xml:space="preserve">But that doesn’t mean </w:t>
      </w:r>
      <w:r w:rsidR="001C375C">
        <w:t xml:space="preserve">that when you get to the jobsite the </w:t>
      </w:r>
      <w:r w:rsidR="00A13D08">
        <w:t>floors and walls will be the same</w:t>
      </w:r>
      <w:r w:rsidR="00506D43">
        <w:t>!</w:t>
      </w:r>
      <w:r w:rsidR="00AB0B0B">
        <w:t xml:space="preserve"> </w:t>
      </w:r>
    </w:p>
    <w:p w:rsidR="00F243A2" w:rsidRDefault="00AB0B0B" w:rsidP="0006103C">
      <w:r>
        <w:t xml:space="preserve">Buildings are never perfect, because there are </w:t>
      </w:r>
      <w:r w:rsidR="00C31C6F">
        <w:t xml:space="preserve">so </w:t>
      </w:r>
      <w:r>
        <w:t xml:space="preserve">many </w:t>
      </w:r>
      <w:r w:rsidR="00803C8E">
        <w:t xml:space="preserve">materials and </w:t>
      </w:r>
      <w:r w:rsidR="00CA114E">
        <w:t>components</w:t>
      </w:r>
      <w:r w:rsidR="007B76DB">
        <w:t xml:space="preserve"> </w:t>
      </w:r>
      <w:r w:rsidR="00C65763">
        <w:t>that go into the</w:t>
      </w:r>
      <w:r w:rsidR="007B76DB">
        <w:t xml:space="preserve"> structure, and </w:t>
      </w:r>
      <w:r w:rsidR="00C31C6F">
        <w:t>lots of</w:t>
      </w:r>
      <w:r w:rsidR="00E35B41">
        <w:t xml:space="preserve"> </w:t>
      </w:r>
      <w:r w:rsidR="00CA114E">
        <w:t xml:space="preserve">people involved in </w:t>
      </w:r>
      <w:r w:rsidR="00E35B41">
        <w:t xml:space="preserve">constructing </w:t>
      </w:r>
      <w:r w:rsidR="009E1E96" w:rsidRPr="00A60865">
        <w:t>them</w:t>
      </w:r>
      <w:r w:rsidR="00CA114E">
        <w:t xml:space="preserve">. </w:t>
      </w:r>
      <w:r w:rsidR="00821C5C">
        <w:t>In o</w:t>
      </w:r>
      <w:r w:rsidR="00672571">
        <w:t xml:space="preserve">lder buildings </w:t>
      </w:r>
      <w:r w:rsidR="00821C5C">
        <w:t xml:space="preserve">the variations may be more exaggerated, </w:t>
      </w:r>
      <w:r w:rsidR="00672571">
        <w:t xml:space="preserve">because some parts </w:t>
      </w:r>
      <w:r w:rsidR="00821C5C">
        <w:t>are likely to</w:t>
      </w:r>
      <w:r w:rsidR="00672571">
        <w:t xml:space="preserve"> have ‘settled’ </w:t>
      </w:r>
      <w:r w:rsidR="00185FD4">
        <w:t xml:space="preserve">more than </w:t>
      </w:r>
      <w:r w:rsidR="009E1E96" w:rsidRPr="00A60865">
        <w:t>others</w:t>
      </w:r>
      <w:r w:rsidR="00A60865" w:rsidRPr="00A60865">
        <w:t xml:space="preserve"> </w:t>
      </w:r>
      <w:r w:rsidR="00185FD4">
        <w:t xml:space="preserve">over the years, resulting in </w:t>
      </w:r>
      <w:r w:rsidR="009933A1">
        <w:t>deviations in floor levels and wall angles.</w:t>
      </w:r>
    </w:p>
    <w:p w:rsidR="007576E1" w:rsidRDefault="00E35B41" w:rsidP="00143E2B">
      <w:pPr>
        <w:spacing w:before="100" w:beforeAutospacing="1" w:after="100" w:afterAutospacing="1"/>
      </w:pPr>
      <w:r>
        <w:t xml:space="preserve">In this unit, we’ll examine </w:t>
      </w:r>
      <w:r w:rsidR="007C07DA">
        <w:t>the sort</w:t>
      </w:r>
      <w:r w:rsidR="007C07DA" w:rsidRPr="004E378C">
        <w:t>s</w:t>
      </w:r>
      <w:r w:rsidR="007C07DA">
        <w:t xml:space="preserve"> of </w:t>
      </w:r>
      <w:r w:rsidR="007576E1">
        <w:t xml:space="preserve">on-site </w:t>
      </w:r>
      <w:r w:rsidR="00821C5C">
        <w:t>measurement</w:t>
      </w:r>
      <w:r w:rsidR="007576E1">
        <w:t xml:space="preserve">s and levels you need to check before installing pre-fabricated cabinets, </w:t>
      </w:r>
      <w:r w:rsidR="007576E1" w:rsidRPr="00AE64F7">
        <w:t xml:space="preserve">so that you </w:t>
      </w:r>
      <w:r w:rsidR="00AE64F7" w:rsidRPr="00AE64F7">
        <w:t xml:space="preserve">can </w:t>
      </w:r>
      <w:r w:rsidR="007576E1" w:rsidRPr="00AE64F7">
        <w:t xml:space="preserve">make any last-minute adjustments required to </w:t>
      </w:r>
      <w:r w:rsidR="00143E2B" w:rsidRPr="00AE64F7">
        <w:t>achieve a good fit</w:t>
      </w:r>
      <w:r w:rsidR="007576E1" w:rsidRPr="00AE64F7">
        <w:t>.</w:t>
      </w:r>
      <w:r w:rsidR="007C07DA">
        <w:t xml:space="preserve"> </w:t>
      </w:r>
      <w:r w:rsidR="00E55E94">
        <w:t xml:space="preserve">We’ll also cover the main pieces of equipment that installers use when </w:t>
      </w:r>
      <w:r w:rsidR="007576E1">
        <w:t xml:space="preserve">checking measurements and levels.  </w:t>
      </w:r>
    </w:p>
    <w:p w:rsidR="00160BC2" w:rsidRDefault="00F97736" w:rsidP="00160BC2">
      <w:pPr>
        <w:pStyle w:val="Heading3"/>
      </w:pPr>
      <w:r>
        <w:t xml:space="preserve">Preparing for </w:t>
      </w:r>
      <w:r w:rsidR="00160BC2">
        <w:t xml:space="preserve">this </w:t>
      </w:r>
      <w:r w:rsidR="00FA6D5D">
        <w:t>unit</w:t>
      </w:r>
    </w:p>
    <w:p w:rsidR="007576E1" w:rsidRDefault="00F97736" w:rsidP="00BB0613">
      <w:pPr>
        <w:spacing w:after="120"/>
      </w:pPr>
      <w:r>
        <w:t xml:space="preserve">There are no formal prerequisites for this unit. However, you will find it easier to </w:t>
      </w:r>
      <w:r w:rsidR="003D7C43">
        <w:t xml:space="preserve">undertake </w:t>
      </w:r>
      <w:r>
        <w:t xml:space="preserve">the assignments </w:t>
      </w:r>
      <w:r w:rsidR="004C04B5">
        <w:t xml:space="preserve">and practical demonstrations required </w:t>
      </w:r>
      <w:r>
        <w:t xml:space="preserve">if you have already completed the </w:t>
      </w:r>
      <w:r w:rsidR="007576E1">
        <w:t>following units</w:t>
      </w:r>
      <w:r w:rsidR="00143E2B">
        <w:t xml:space="preserve"> from this series of learner guides: </w:t>
      </w:r>
    </w:p>
    <w:p w:rsidR="00160BC2" w:rsidRPr="00BB0613" w:rsidRDefault="00C911C5" w:rsidP="00BB0613">
      <w:pPr>
        <w:pStyle w:val="ListParagraph"/>
        <w:numPr>
          <w:ilvl w:val="0"/>
          <w:numId w:val="37"/>
        </w:numPr>
        <w:rPr>
          <w:i/>
        </w:rPr>
      </w:pPr>
      <w:r w:rsidRPr="00BB0613">
        <w:rPr>
          <w:i/>
        </w:rPr>
        <w:t>Making</w:t>
      </w:r>
      <w:r w:rsidR="003D7C43" w:rsidRPr="00BB0613">
        <w:rPr>
          <w:i/>
        </w:rPr>
        <w:t xml:space="preserve"> measurements</w:t>
      </w:r>
    </w:p>
    <w:p w:rsidR="007576E1" w:rsidRPr="00BB0613" w:rsidRDefault="00143E2B" w:rsidP="0036306E">
      <w:pPr>
        <w:pStyle w:val="ListParagraph"/>
        <w:numPr>
          <w:ilvl w:val="0"/>
          <w:numId w:val="37"/>
        </w:numPr>
        <w:spacing w:after="240"/>
        <w:ind w:left="714" w:hanging="357"/>
        <w:rPr>
          <w:i/>
        </w:rPr>
      </w:pPr>
      <w:r w:rsidRPr="00BB0613">
        <w:rPr>
          <w:i/>
        </w:rPr>
        <w:t xml:space="preserve">Installation </w:t>
      </w:r>
      <w:r w:rsidR="007576E1" w:rsidRPr="00BB0613">
        <w:rPr>
          <w:i/>
        </w:rPr>
        <w:t>requirements</w:t>
      </w:r>
      <w:r w:rsidRPr="00BB0613">
        <w:rPr>
          <w:i/>
        </w:rPr>
        <w:t>.</w:t>
      </w:r>
    </w:p>
    <w:p w:rsidR="0036306E" w:rsidRDefault="0036306E" w:rsidP="0036306E">
      <w:pPr>
        <w:spacing w:after="120"/>
      </w:pPr>
      <w:r>
        <w:t>You should also revise the safety aspects of working on-site from the two units shown below:</w:t>
      </w:r>
    </w:p>
    <w:p w:rsidR="0036306E" w:rsidRPr="0036306E" w:rsidRDefault="0036306E" w:rsidP="0036306E">
      <w:pPr>
        <w:pStyle w:val="ListParagraph1"/>
        <w:rPr>
          <w:i/>
        </w:rPr>
      </w:pPr>
      <w:r w:rsidRPr="0036306E">
        <w:rPr>
          <w:i/>
        </w:rPr>
        <w:t>Working safely</w:t>
      </w:r>
    </w:p>
    <w:p w:rsidR="0036306E" w:rsidRPr="0036306E" w:rsidRDefault="0036306E" w:rsidP="0036306E">
      <w:pPr>
        <w:pStyle w:val="ListParagraph1"/>
        <w:rPr>
          <w:i/>
        </w:rPr>
      </w:pPr>
      <w:r w:rsidRPr="0036306E">
        <w:rPr>
          <w:i/>
        </w:rPr>
        <w:t xml:space="preserve">Preparing for installation. </w:t>
      </w:r>
    </w:p>
    <w:p w:rsidR="00B73096" w:rsidRPr="00E72337" w:rsidRDefault="00B73096" w:rsidP="00B73096">
      <w:pPr>
        <w:pStyle w:val="Heading3"/>
      </w:pPr>
      <w:r>
        <w:t>Working through the</w:t>
      </w:r>
      <w:r w:rsidRPr="00E72337">
        <w:t xml:space="preserve"> unit</w:t>
      </w:r>
    </w:p>
    <w:p w:rsidR="00B73096" w:rsidRPr="0060524B" w:rsidRDefault="00B73096" w:rsidP="00240129">
      <w:pPr>
        <w:spacing w:after="120"/>
      </w:pPr>
      <w:r>
        <w:t>There are two sections in this unit:</w:t>
      </w:r>
    </w:p>
    <w:p w:rsidR="00B73096" w:rsidRPr="00777CC1" w:rsidRDefault="00FA6D5D" w:rsidP="00693D48">
      <w:pPr>
        <w:pStyle w:val="ListParagraph"/>
        <w:numPr>
          <w:ilvl w:val="0"/>
          <w:numId w:val="21"/>
        </w:numPr>
      </w:pPr>
      <w:r w:rsidRPr="00777CC1">
        <w:rPr>
          <w:lang w:val="en-AU"/>
        </w:rPr>
        <w:t>Checking measurements</w:t>
      </w:r>
    </w:p>
    <w:p w:rsidR="00B73096" w:rsidRPr="00777CC1" w:rsidRDefault="00BF6FCE" w:rsidP="00693D48">
      <w:pPr>
        <w:pStyle w:val="ListParagraph"/>
        <w:numPr>
          <w:ilvl w:val="0"/>
          <w:numId w:val="21"/>
        </w:numPr>
        <w:spacing w:after="240"/>
      </w:pPr>
      <w:r w:rsidRPr="00777CC1">
        <w:t>Using measuring devices</w:t>
      </w:r>
      <w:r w:rsidR="00B73096" w:rsidRPr="00777CC1">
        <w:t>.</w:t>
      </w:r>
    </w:p>
    <w:p w:rsidR="00B73096" w:rsidRDefault="00B73096" w:rsidP="00777CC1">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FA6D5D">
        <w:t>templates</w:t>
      </w:r>
      <w:r>
        <w:t xml:space="preserve"> for these assignments in the separate Workbook. </w:t>
      </w:r>
    </w:p>
    <w:p w:rsidR="00B73096" w:rsidRDefault="00B73096" w:rsidP="00B73096">
      <w:pPr>
        <w:rPr>
          <w:color w:val="000000"/>
          <w:lang w:eastAsia="en-AU"/>
        </w:rPr>
      </w:pPr>
      <w:r w:rsidRPr="00393417">
        <w:t>Electronic ‘Word’ templates of the assignments are available on the website for this</w:t>
      </w:r>
      <w:r>
        <w:t xml:space="preserve"> resource, at: </w:t>
      </w:r>
      <w:hyperlink r:id="rId27" w:history="1">
        <w:r>
          <w:rPr>
            <w:rStyle w:val="Hyperlink"/>
            <w:lang w:eastAsia="en-AU"/>
          </w:rPr>
          <w:t>http://www.kbcabinetmaking.com.au/</w:t>
        </w:r>
      </w:hyperlink>
    </w:p>
    <w:p w:rsidR="00B73096" w:rsidRDefault="00B73096" w:rsidP="00B73096">
      <w:pPr>
        <w:spacing w:after="0"/>
      </w:pPr>
      <w:r>
        <w:t>The electronic versions can be completed on-screen and sent to the trainer either as:</w:t>
      </w:r>
    </w:p>
    <w:p w:rsidR="00B73096" w:rsidRDefault="00B73096" w:rsidP="00B73096">
      <w:pPr>
        <w:numPr>
          <w:ilvl w:val="0"/>
          <w:numId w:val="7"/>
        </w:numPr>
        <w:spacing w:before="120" w:after="0"/>
        <w:ind w:left="714" w:hanging="357"/>
      </w:pPr>
      <w:r>
        <w:t>a printed hard copy, mailed through the post</w:t>
      </w:r>
    </w:p>
    <w:p w:rsidR="00B73096" w:rsidRDefault="00B73096" w:rsidP="00B73096">
      <w:pPr>
        <w:numPr>
          <w:ilvl w:val="0"/>
          <w:numId w:val="7"/>
        </w:numPr>
        <w:spacing w:before="120" w:after="0"/>
        <w:ind w:left="714" w:hanging="357"/>
      </w:pPr>
      <w:r>
        <w:t>an electronic file, emailed as an attachment.</w:t>
      </w:r>
    </w:p>
    <w:p w:rsidR="00B73096" w:rsidRPr="001F747D" w:rsidRDefault="00B73096" w:rsidP="00B73096">
      <w:pPr>
        <w:pStyle w:val="Heading3"/>
      </w:pPr>
      <w:r w:rsidRPr="001F747D">
        <w:t>Practical demonstration</w:t>
      </w:r>
    </w:p>
    <w:p w:rsidR="008E7B19" w:rsidRDefault="00B73096" w:rsidP="008E7B19">
      <w:r>
        <w:t xml:space="preserve">Your final assessment of competency in this unit will include </w:t>
      </w:r>
      <w:r w:rsidR="00C31C6F">
        <w:t>various</w:t>
      </w:r>
      <w:r>
        <w:t xml:space="preserve"> practical demonstrations. Their purpose is to assess your ability to put your knowledge into practice and physically carry out the process of </w:t>
      </w:r>
      <w:r w:rsidR="00FA6D5D">
        <w:t>checking measurements and other details prior to installing cabinets</w:t>
      </w:r>
      <w:r>
        <w:t xml:space="preserve">. </w:t>
      </w:r>
      <w:r w:rsidR="00857F58">
        <w:t xml:space="preserve">To help you get ready for these activities, </w:t>
      </w:r>
      <w:r w:rsidR="00857F58" w:rsidRPr="000377DC">
        <w:t xml:space="preserve">there is a </w:t>
      </w:r>
      <w:r w:rsidR="00857F58" w:rsidRPr="000377DC">
        <w:rPr>
          <w:i/>
        </w:rPr>
        <w:t>Practical demonstration</w:t>
      </w:r>
      <w:r w:rsidR="00857F58" w:rsidRPr="000377DC">
        <w:t xml:space="preserve"> checklist </w:t>
      </w:r>
      <w:r w:rsidR="008E7B19">
        <w:t>at the back of this Learner guide</w:t>
      </w:r>
      <w:r w:rsidR="008E7B19" w:rsidRPr="000377DC">
        <w:t>.</w:t>
      </w:r>
    </w:p>
    <w:p w:rsidR="00AE64F7" w:rsidRDefault="00B73096" w:rsidP="00AE64F7">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AE64F7" w:rsidRDefault="00AE64F7">
      <w:pPr>
        <w:spacing w:after="0" w:line="240" w:lineRule="auto"/>
      </w:pPr>
      <w:r>
        <w:br w:type="page"/>
      </w:r>
    </w:p>
    <w:p w:rsidR="00AE64F7" w:rsidRDefault="00AE64F7" w:rsidP="00AE64F7">
      <w:pPr>
        <w:pStyle w:val="Heading1"/>
        <w:pageBreakBefore w:val="0"/>
        <w:spacing w:before="0" w:after="0" w:line="240" w:lineRule="auto"/>
      </w:pPr>
    </w:p>
    <w:p w:rsidR="00AE64F7" w:rsidRDefault="00AE64F7" w:rsidP="00AE64F7">
      <w:pPr>
        <w:spacing w:line="240" w:lineRule="auto"/>
      </w:pPr>
      <w:r>
        <w:rPr>
          <w:noProof/>
          <w:lang w:eastAsia="en-AU"/>
        </w:rPr>
        <w:drawing>
          <wp:anchor distT="0" distB="0" distL="114300" distR="114300" simplePos="0" relativeHeight="252478976" behindDoc="1" locked="0" layoutInCell="1" allowOverlap="1">
            <wp:simplePos x="0" y="0"/>
            <wp:positionH relativeFrom="column">
              <wp:posOffset>3899535</wp:posOffset>
            </wp:positionH>
            <wp:positionV relativeFrom="paragraph">
              <wp:posOffset>194945</wp:posOffset>
            </wp:positionV>
            <wp:extent cx="2762885" cy="8124825"/>
            <wp:effectExtent l="19050" t="0" r="0" b="0"/>
            <wp:wrapTight wrapText="bothSides">
              <wp:wrapPolygon edited="0">
                <wp:start x="-149" y="0"/>
                <wp:lineTo x="-149" y="21575"/>
                <wp:lineTo x="21595" y="21575"/>
                <wp:lineTo x="21595" y="0"/>
                <wp:lineTo x="-149" y="0"/>
              </wp:wrapPolygon>
            </wp:wrapTight>
            <wp:docPr id="27" name="Picture 9" descr="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9" cstate="screen">
                      <a:lum contrast="20000"/>
                    </a:blip>
                    <a:srcRect/>
                    <a:stretch>
                      <a:fillRect/>
                    </a:stretch>
                  </pic:blipFill>
                  <pic:spPr>
                    <a:xfrm>
                      <a:off x="0" y="0"/>
                      <a:ext cx="2762885" cy="8124825"/>
                    </a:xfrm>
                    <a:prstGeom prst="rect">
                      <a:avLst/>
                    </a:prstGeom>
                  </pic:spPr>
                </pic:pic>
              </a:graphicData>
            </a:graphic>
          </wp:anchor>
        </w:drawing>
      </w:r>
    </w:p>
    <w:p w:rsidR="00AE64F7" w:rsidRDefault="00AE64F7" w:rsidP="00AE64F7">
      <w:pPr>
        <w:pStyle w:val="Heading1"/>
        <w:pageBreakBefore w:val="0"/>
        <w:spacing w:before="0" w:after="0" w:line="240" w:lineRule="auto"/>
        <w:jc w:val="right"/>
      </w:pPr>
      <w:bookmarkStart w:id="15" w:name="_Toc306343988"/>
      <w:bookmarkStart w:id="16" w:name="_Toc309193999"/>
      <w:bookmarkStart w:id="17" w:name="_Toc319927300"/>
      <w:r>
        <w:rPr>
          <w:color w:val="0099CC"/>
        </w:rPr>
        <w:t xml:space="preserve">Section </w:t>
      </w:r>
      <w:r>
        <w:rPr>
          <w:color w:val="0099CC"/>
          <w:sz w:val="240"/>
          <w:szCs w:val="240"/>
        </w:rPr>
        <w:t>1</w:t>
      </w:r>
      <w:bookmarkEnd w:id="15"/>
      <w:bookmarkEnd w:id="16"/>
      <w:bookmarkEnd w:id="17"/>
    </w:p>
    <w:p w:rsidR="00AE64F7" w:rsidRDefault="00AE64F7" w:rsidP="00AE64F7">
      <w:pPr>
        <w:pStyle w:val="Heading1"/>
        <w:pageBreakBefore w:val="0"/>
        <w:spacing w:before="0" w:after="0" w:line="240" w:lineRule="auto"/>
      </w:pPr>
    </w:p>
    <w:p w:rsidR="00AE64F7" w:rsidRDefault="00AE64F7" w:rsidP="00AE64F7">
      <w:pPr>
        <w:spacing w:line="240" w:lineRule="auto"/>
      </w:pPr>
    </w:p>
    <w:p w:rsidR="00AE64F7" w:rsidRDefault="00AE64F7" w:rsidP="00AE64F7">
      <w:pPr>
        <w:pStyle w:val="Heading1"/>
        <w:pageBreakBefore w:val="0"/>
        <w:spacing w:before="0" w:after="0" w:line="240" w:lineRule="auto"/>
        <w:ind w:right="3116"/>
        <w:jc w:val="right"/>
        <w:rPr>
          <w:sz w:val="72"/>
          <w:szCs w:val="72"/>
        </w:rPr>
      </w:pPr>
      <w:bookmarkStart w:id="18" w:name="_Toc309194000"/>
      <w:bookmarkStart w:id="19" w:name="_Toc319927301"/>
      <w:r>
        <w:rPr>
          <w:sz w:val="72"/>
          <w:szCs w:val="72"/>
        </w:rPr>
        <w:t>Checking measurement</w:t>
      </w:r>
      <w:bookmarkEnd w:id="18"/>
      <w:r>
        <w:rPr>
          <w:sz w:val="72"/>
          <w:szCs w:val="72"/>
        </w:rPr>
        <w:t>s</w:t>
      </w:r>
      <w:bookmarkEnd w:id="19"/>
    </w:p>
    <w:p w:rsidR="00AE64F7" w:rsidRDefault="00AE64F7" w:rsidP="00AE64F7">
      <w:pPr>
        <w:spacing w:line="240" w:lineRule="auto"/>
      </w:pPr>
    </w:p>
    <w:p w:rsidR="00AE64F7" w:rsidRDefault="00AE64F7" w:rsidP="00AE64F7">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B73096" w:rsidRPr="00AE64F7" w:rsidRDefault="00B73096" w:rsidP="00AE64F7"/>
    <w:p w:rsidR="00AE64F7" w:rsidRDefault="00AE64F7">
      <w:r>
        <w:rPr>
          <w:b/>
        </w:rPr>
        <w:br w:type="page"/>
      </w:r>
    </w:p>
    <w:tbl>
      <w:tblPr>
        <w:tblW w:w="0" w:type="auto"/>
        <w:shd w:val="clear" w:color="auto" w:fill="FFCC99"/>
        <w:tblLook w:val="04A0"/>
      </w:tblPr>
      <w:tblGrid>
        <w:gridCol w:w="9286"/>
      </w:tblGrid>
      <w:tr w:rsidR="009E1E96" w:rsidTr="009E1E96">
        <w:tc>
          <w:tcPr>
            <w:tcW w:w="9286" w:type="dxa"/>
            <w:shd w:val="clear" w:color="auto" w:fill="FFCC99"/>
            <w:hideMark/>
          </w:tcPr>
          <w:p w:rsidR="009E1E96" w:rsidRDefault="009E1E96">
            <w:pPr>
              <w:pStyle w:val="Heading2"/>
              <w:pageBreakBefore w:val="0"/>
              <w:rPr>
                <w:rFonts w:eastAsiaTheme="minorEastAsia"/>
              </w:rPr>
            </w:pPr>
            <w:bookmarkStart w:id="20" w:name="_Toc319927302"/>
            <w:r>
              <w:rPr>
                <w:rFonts w:eastAsiaTheme="minorEastAsia"/>
              </w:rPr>
              <w:lastRenderedPageBreak/>
              <w:t>Overview</w:t>
            </w:r>
            <w:bookmarkEnd w:id="20"/>
          </w:p>
        </w:tc>
      </w:tr>
    </w:tbl>
    <w:p w:rsidR="00C26D34" w:rsidRDefault="000A5B29" w:rsidP="009E1E96">
      <w:pPr>
        <w:spacing w:before="360"/>
      </w:pPr>
      <w:r>
        <w:rPr>
          <w:noProof/>
          <w:lang w:eastAsia="en-AU"/>
        </w:rPr>
        <w:drawing>
          <wp:anchor distT="0" distB="0" distL="114300" distR="114300" simplePos="0" relativeHeight="252504576" behindDoc="0" locked="0" layoutInCell="1" allowOverlap="1">
            <wp:simplePos x="0" y="0"/>
            <wp:positionH relativeFrom="column">
              <wp:posOffset>3215132</wp:posOffset>
            </wp:positionH>
            <wp:positionV relativeFrom="paragraph">
              <wp:posOffset>275590</wp:posOffset>
            </wp:positionV>
            <wp:extent cx="2591562" cy="2514600"/>
            <wp:effectExtent l="19050" t="0" r="0" b="0"/>
            <wp:wrapNone/>
            <wp:docPr id="508"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591562" cy="2514600"/>
                    </a:xfrm>
                    <a:prstGeom prst="rect">
                      <a:avLst/>
                    </a:prstGeom>
                    <a:noFill/>
                  </pic:spPr>
                </pic:pic>
              </a:graphicData>
            </a:graphic>
          </wp:anchor>
        </w:drawing>
      </w:r>
      <w:r>
        <w:rPr>
          <w:noProof/>
          <w:lang w:eastAsia="en-AU"/>
        </w:rPr>
        <w:drawing>
          <wp:anchor distT="0" distB="0" distL="114300" distR="114300" simplePos="0" relativeHeight="252503552" behindDoc="1" locked="0" layoutInCell="1" allowOverlap="1">
            <wp:simplePos x="0" y="0"/>
            <wp:positionH relativeFrom="column">
              <wp:posOffset>3239135</wp:posOffset>
            </wp:positionH>
            <wp:positionV relativeFrom="paragraph">
              <wp:posOffset>275590</wp:posOffset>
            </wp:positionV>
            <wp:extent cx="2561590" cy="2514600"/>
            <wp:effectExtent l="19050" t="0" r="0" b="0"/>
            <wp:wrapTight wrapText="bothSides">
              <wp:wrapPolygon edited="0">
                <wp:start x="-161" y="0"/>
                <wp:lineTo x="-161" y="21436"/>
                <wp:lineTo x="21525" y="21436"/>
                <wp:lineTo x="21525" y="0"/>
                <wp:lineTo x="-161" y="0"/>
              </wp:wrapPolygon>
            </wp:wrapTight>
            <wp:docPr id="507" name="Picture 506" descr="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28" cstate="print"/>
                    <a:srcRect/>
                    <a:stretch>
                      <a:fillRect/>
                    </a:stretch>
                  </pic:blipFill>
                  <pic:spPr>
                    <a:xfrm>
                      <a:off x="0" y="0"/>
                      <a:ext cx="2561590" cy="2514600"/>
                    </a:xfrm>
                    <a:prstGeom prst="rect">
                      <a:avLst/>
                    </a:prstGeom>
                  </pic:spPr>
                </pic:pic>
              </a:graphicData>
            </a:graphic>
          </wp:anchor>
        </w:drawing>
      </w:r>
      <w:r w:rsidR="00803C8E">
        <w:t xml:space="preserve">It’s the sign of a professional installer to be able to cope with all the deviations in the walls and floor of a room, while still producing a </w:t>
      </w:r>
      <w:r w:rsidR="001C1B8D" w:rsidRPr="004E378C">
        <w:t>completed</w:t>
      </w:r>
      <w:r w:rsidR="00803C8E">
        <w:t xml:space="preserve"> installation that has level surfaces, </w:t>
      </w:r>
      <w:r w:rsidR="00BE3BC2">
        <w:t xml:space="preserve">doors </w:t>
      </w:r>
      <w:r w:rsidR="00803C8E">
        <w:t xml:space="preserve">that </w:t>
      </w:r>
      <w:r w:rsidR="00BE3BC2">
        <w:t xml:space="preserve">hang plumb, </w:t>
      </w:r>
      <w:r w:rsidR="00803C8E">
        <w:t xml:space="preserve">gaps that are even, and everything </w:t>
      </w:r>
      <w:r w:rsidR="004E378C">
        <w:t>properly aligned</w:t>
      </w:r>
      <w:r w:rsidR="00BE3BC2">
        <w:t>.</w:t>
      </w:r>
      <w:r w:rsidR="00D34FA7">
        <w:t xml:space="preserve"> </w:t>
      </w:r>
    </w:p>
    <w:p w:rsidR="00E55E94" w:rsidRDefault="00FD0C9F" w:rsidP="00E55E94">
      <w:r>
        <w:t xml:space="preserve">But </w:t>
      </w:r>
      <w:r w:rsidR="00803C8E">
        <w:t>in order to achieve this</w:t>
      </w:r>
      <w:r>
        <w:t xml:space="preserve">, you need to know exactly where the variations are so that you can make allowances for them. This includes checking </w:t>
      </w:r>
      <w:r w:rsidR="00E55E94">
        <w:t xml:space="preserve">lengths and heights, squareness of corners, </w:t>
      </w:r>
      <w:r>
        <w:t xml:space="preserve">levels </w:t>
      </w:r>
      <w:r w:rsidR="002F1235">
        <w:t xml:space="preserve">of floors </w:t>
      </w:r>
      <w:r>
        <w:t xml:space="preserve">and vertical alignment of walls. </w:t>
      </w:r>
      <w:r w:rsidR="00E55E94">
        <w:t xml:space="preserve"> </w:t>
      </w:r>
    </w:p>
    <w:p w:rsidR="006F68D1" w:rsidRDefault="006F68D1" w:rsidP="006F68D1">
      <w:r>
        <w:t xml:space="preserve">The more accurately you can measure these variables, the better the finished job will be once the units have been fitted. </w:t>
      </w:r>
    </w:p>
    <w:p w:rsidR="00FD0C9F" w:rsidRDefault="00FD0C9F" w:rsidP="006F68D1">
      <w:r>
        <w:t>In this section, we’ll</w:t>
      </w:r>
      <w:r w:rsidR="00143E2B">
        <w:t xml:space="preserve"> talk about the types of measurement and level checks you need to make so that you know </w:t>
      </w:r>
      <w:r w:rsidR="004E378C">
        <w:t>which</w:t>
      </w:r>
      <w:r w:rsidR="00143E2B">
        <w:t xml:space="preserve"> sorts of adjustments</w:t>
      </w:r>
      <w:r w:rsidR="004E378C">
        <w:t xml:space="preserve"> to carry out before fixing the c</w:t>
      </w:r>
      <w:r w:rsidR="00143E2B">
        <w:t>abinets are fixed in position. We’</w:t>
      </w:r>
      <w:r w:rsidR="008814C7">
        <w:t>ll also discuss some of the techniques used by installers to fit cabinets against walls that are out of plumb or have deviations in their surface.</w:t>
      </w:r>
      <w:r w:rsidR="00143E2B">
        <w:t xml:space="preserve"> </w:t>
      </w:r>
    </w:p>
    <w:p w:rsidR="004F31F4" w:rsidRDefault="00777CC1" w:rsidP="004F31F4">
      <w:pPr>
        <w:pStyle w:val="Heading3"/>
      </w:pPr>
      <w:r>
        <w:rPr>
          <w:noProof/>
          <w:lang w:eastAsia="en-AU"/>
        </w:rPr>
        <w:drawing>
          <wp:anchor distT="0" distB="0" distL="114300" distR="114300" simplePos="0" relativeHeight="252486144" behindDoc="1" locked="0" layoutInCell="1" allowOverlap="1">
            <wp:simplePos x="0" y="0"/>
            <wp:positionH relativeFrom="column">
              <wp:posOffset>-3810</wp:posOffset>
            </wp:positionH>
            <wp:positionV relativeFrom="paragraph">
              <wp:posOffset>408940</wp:posOffset>
            </wp:positionV>
            <wp:extent cx="1430020" cy="1206500"/>
            <wp:effectExtent l="19050" t="0" r="0" b="0"/>
            <wp:wrapTight wrapText="bothSides">
              <wp:wrapPolygon edited="0">
                <wp:start x="-288" y="0"/>
                <wp:lineTo x="-288" y="21145"/>
                <wp:lineTo x="21581" y="21145"/>
                <wp:lineTo x="21581" y="0"/>
                <wp:lineTo x="-288" y="0"/>
              </wp:wrapPolygon>
            </wp:wrapTight>
            <wp:docPr id="651"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0020" cy="1206500"/>
                    </a:xfrm>
                    <a:prstGeom prst="rect">
                      <a:avLst/>
                    </a:prstGeom>
                    <a:noFill/>
                  </pic:spPr>
                </pic:pic>
              </a:graphicData>
            </a:graphic>
          </wp:anchor>
        </w:drawing>
      </w:r>
      <w:r w:rsidR="004F31F4" w:rsidRPr="008071D3">
        <w:t>Completing this section</w:t>
      </w:r>
    </w:p>
    <w:p w:rsidR="004F31F4" w:rsidRDefault="004F31F4" w:rsidP="004F31F4">
      <w:pPr>
        <w:rPr>
          <w:lang w:eastAsia="en-AU"/>
        </w:rPr>
      </w:pPr>
      <w:r>
        <w:rPr>
          <w:lang w:eastAsia="en-AU"/>
        </w:rPr>
        <w:t>The assignment for</w:t>
      </w:r>
      <w:r w:rsidR="00580DC5">
        <w:rPr>
          <w:lang w:eastAsia="en-AU"/>
        </w:rPr>
        <w:t xml:space="preserve"> this section is designed to test your understanding of </w:t>
      </w:r>
      <w:r w:rsidR="00F66945">
        <w:rPr>
          <w:lang w:eastAsia="en-AU"/>
        </w:rPr>
        <w:t>basic calculations</w:t>
      </w:r>
      <w:r w:rsidR="00580DC5">
        <w:rPr>
          <w:lang w:eastAsia="en-AU"/>
        </w:rPr>
        <w:t xml:space="preserve"> and </w:t>
      </w:r>
      <w:r w:rsidR="00F66945">
        <w:rPr>
          <w:lang w:eastAsia="en-AU"/>
        </w:rPr>
        <w:t xml:space="preserve">your ability to record measurements and other important details in a freehand sketch. </w:t>
      </w:r>
      <w:r>
        <w:rPr>
          <w:lang w:eastAsia="en-AU"/>
        </w:rPr>
        <w:t xml:space="preserve">Have a look at </w:t>
      </w:r>
      <w:r w:rsidRPr="001C5E23">
        <w:rPr>
          <w:i/>
          <w:lang w:eastAsia="en-AU"/>
        </w:rPr>
        <w:t>Assignment 1</w:t>
      </w:r>
      <w:r>
        <w:rPr>
          <w:lang w:eastAsia="en-AU"/>
        </w:rPr>
        <w:t xml:space="preserve"> </w:t>
      </w:r>
      <w:r w:rsidR="001D1665">
        <w:rPr>
          <w:lang w:eastAsia="en-AU"/>
        </w:rPr>
        <w:t>on page 19</w:t>
      </w:r>
      <w:r>
        <w:rPr>
          <w:lang w:eastAsia="en-AU"/>
        </w:rPr>
        <w:t xml:space="preserve"> to see what you’ll need to do to complete it.</w:t>
      </w:r>
    </w:p>
    <w:p w:rsidR="004F31F4" w:rsidRDefault="004F31F4" w:rsidP="004F31F4">
      <w:pPr>
        <w:pStyle w:val="ListParagraph"/>
        <w:rPr>
          <w:lang w:eastAsia="en-AU"/>
        </w:rPr>
      </w:pPr>
      <w:r>
        <w:rPr>
          <w:lang w:eastAsia="en-AU"/>
        </w:rPr>
        <w:t xml:space="preserve">There are also </w:t>
      </w:r>
      <w:r w:rsidR="0018082C">
        <w:rPr>
          <w:lang w:eastAsia="en-AU"/>
        </w:rPr>
        <w:t>six</w:t>
      </w:r>
      <w:r>
        <w:rPr>
          <w:lang w:eastAsia="en-AU"/>
        </w:rPr>
        <w:t xml:space="preserve"> lessons </w:t>
      </w:r>
      <w:r w:rsidR="0018082C">
        <w:rPr>
          <w:lang w:eastAsia="en-AU"/>
        </w:rPr>
        <w:t>in</w:t>
      </w:r>
      <w:r>
        <w:rPr>
          <w:lang w:eastAsia="en-AU"/>
        </w:rPr>
        <w:t xml:space="preserve"> this section:</w:t>
      </w:r>
    </w:p>
    <w:p w:rsidR="004F31F4" w:rsidRPr="001C5E23" w:rsidRDefault="004F31F4" w:rsidP="00693D48">
      <w:pPr>
        <w:numPr>
          <w:ilvl w:val="0"/>
          <w:numId w:val="22"/>
        </w:numPr>
        <w:tabs>
          <w:tab w:val="left" w:pos="1134"/>
        </w:tabs>
        <w:spacing w:after="120"/>
        <w:ind w:left="1134" w:hanging="567"/>
        <w:rPr>
          <w:i/>
          <w:lang w:eastAsia="en-AU"/>
        </w:rPr>
      </w:pPr>
      <w:r>
        <w:rPr>
          <w:i/>
          <w:lang w:eastAsia="en-AU"/>
        </w:rPr>
        <w:t>Room dimensions</w:t>
      </w:r>
    </w:p>
    <w:p w:rsidR="004F31F4" w:rsidRDefault="004F31F4" w:rsidP="00693D48">
      <w:pPr>
        <w:numPr>
          <w:ilvl w:val="0"/>
          <w:numId w:val="22"/>
        </w:numPr>
        <w:tabs>
          <w:tab w:val="left" w:pos="1134"/>
        </w:tabs>
        <w:spacing w:after="120"/>
        <w:ind w:left="1134" w:hanging="567"/>
        <w:rPr>
          <w:i/>
          <w:lang w:eastAsia="en-AU"/>
        </w:rPr>
      </w:pPr>
      <w:r>
        <w:rPr>
          <w:i/>
          <w:lang w:eastAsia="en-AU"/>
        </w:rPr>
        <w:t>Plumb checks</w:t>
      </w:r>
    </w:p>
    <w:p w:rsidR="004F31F4" w:rsidRDefault="004F31F4" w:rsidP="00693D48">
      <w:pPr>
        <w:numPr>
          <w:ilvl w:val="0"/>
          <w:numId w:val="22"/>
        </w:numPr>
        <w:tabs>
          <w:tab w:val="left" w:pos="1134"/>
        </w:tabs>
        <w:spacing w:after="120"/>
        <w:ind w:left="1134" w:hanging="567"/>
        <w:rPr>
          <w:i/>
          <w:lang w:eastAsia="en-AU"/>
        </w:rPr>
      </w:pPr>
      <w:r>
        <w:rPr>
          <w:i/>
          <w:lang w:eastAsia="en-AU"/>
        </w:rPr>
        <w:t>Level checks</w:t>
      </w:r>
    </w:p>
    <w:p w:rsidR="004F31F4" w:rsidRDefault="004F31F4" w:rsidP="00693D48">
      <w:pPr>
        <w:numPr>
          <w:ilvl w:val="0"/>
          <w:numId w:val="22"/>
        </w:numPr>
        <w:tabs>
          <w:tab w:val="left" w:pos="1134"/>
        </w:tabs>
        <w:spacing w:after="120"/>
        <w:ind w:left="1134" w:hanging="567"/>
        <w:rPr>
          <w:i/>
          <w:lang w:eastAsia="en-AU"/>
        </w:rPr>
      </w:pPr>
      <w:r>
        <w:rPr>
          <w:i/>
          <w:lang w:eastAsia="en-AU"/>
        </w:rPr>
        <w:t>Templates</w:t>
      </w:r>
    </w:p>
    <w:p w:rsidR="004F31F4" w:rsidRDefault="0018082C" w:rsidP="00693D48">
      <w:pPr>
        <w:numPr>
          <w:ilvl w:val="0"/>
          <w:numId w:val="22"/>
        </w:numPr>
        <w:tabs>
          <w:tab w:val="left" w:pos="1134"/>
        </w:tabs>
        <w:spacing w:after="120"/>
        <w:ind w:left="1134" w:hanging="567"/>
        <w:rPr>
          <w:i/>
          <w:lang w:eastAsia="en-AU"/>
        </w:rPr>
      </w:pPr>
      <w:r>
        <w:rPr>
          <w:i/>
          <w:lang w:eastAsia="en-AU"/>
        </w:rPr>
        <w:t>Service outlets</w:t>
      </w:r>
    </w:p>
    <w:p w:rsidR="0018082C" w:rsidRPr="001C5E23" w:rsidRDefault="0018082C" w:rsidP="00693D48">
      <w:pPr>
        <w:numPr>
          <w:ilvl w:val="0"/>
          <w:numId w:val="22"/>
        </w:numPr>
        <w:tabs>
          <w:tab w:val="left" w:pos="1134"/>
        </w:tabs>
        <w:ind w:left="1134" w:hanging="567"/>
        <w:rPr>
          <w:i/>
          <w:lang w:eastAsia="en-AU"/>
        </w:rPr>
      </w:pPr>
      <w:r>
        <w:rPr>
          <w:i/>
          <w:lang w:eastAsia="en-AU"/>
        </w:rPr>
        <w:t>Recording details</w:t>
      </w:r>
    </w:p>
    <w:tbl>
      <w:tblPr>
        <w:tblW w:w="0" w:type="auto"/>
        <w:shd w:val="clear" w:color="auto" w:fill="FFCC99"/>
        <w:tblLook w:val="04A0"/>
      </w:tblPr>
      <w:tblGrid>
        <w:gridCol w:w="9286"/>
      </w:tblGrid>
      <w:tr w:rsidR="001C1B8D" w:rsidTr="001C1B8D">
        <w:tc>
          <w:tcPr>
            <w:tcW w:w="9286" w:type="dxa"/>
            <w:shd w:val="clear" w:color="auto" w:fill="FFCC99"/>
            <w:hideMark/>
          </w:tcPr>
          <w:p w:rsidR="001C1B8D" w:rsidRDefault="001C1B8D" w:rsidP="001C1B8D">
            <w:pPr>
              <w:pStyle w:val="Heading2"/>
              <w:pageBreakBefore w:val="0"/>
              <w:rPr>
                <w:rFonts w:eastAsiaTheme="minorEastAsia"/>
              </w:rPr>
            </w:pPr>
            <w:r>
              <w:rPr>
                <w:b w:val="0"/>
              </w:rPr>
              <w:lastRenderedPageBreak/>
              <w:br w:type="page"/>
            </w:r>
            <w:bookmarkStart w:id="21" w:name="_Toc319927303"/>
            <w:r>
              <w:rPr>
                <w:rFonts w:eastAsiaTheme="minorEastAsia"/>
              </w:rPr>
              <w:t>Room dimensions</w:t>
            </w:r>
            <w:bookmarkEnd w:id="21"/>
          </w:p>
        </w:tc>
      </w:tr>
    </w:tbl>
    <w:p w:rsidR="00076DBB" w:rsidRDefault="00076DBB" w:rsidP="001C1B8D">
      <w:pPr>
        <w:spacing w:before="360"/>
      </w:pPr>
      <w:r>
        <w:t xml:space="preserve">Rooms should be </w:t>
      </w:r>
      <w:r w:rsidR="004C34FD">
        <w:t xml:space="preserve">checked for square and </w:t>
      </w:r>
      <w:r>
        <w:t xml:space="preserve">measured from wall to wall and floor to ceiling. Any other features in the room, such as doorways, windows, built-in pantries or structural elements that will affect your work should also be measured. </w:t>
      </w:r>
    </w:p>
    <w:p w:rsidR="00A13024" w:rsidRDefault="00A13024" w:rsidP="00076DBB">
      <w:r>
        <w:t xml:space="preserve">The best way to record measurements </w:t>
      </w:r>
      <w:r w:rsidR="004958C2">
        <w:t xml:space="preserve">is to sketch a floor plan </w:t>
      </w:r>
      <w:r w:rsidR="006F46EB">
        <w:t>and</w:t>
      </w:r>
      <w:r w:rsidR="004958C2">
        <w:t xml:space="preserve"> elevations of the room and mark in the measurements as you go. We discussed the process of sketching </w:t>
      </w:r>
      <w:r w:rsidR="006F46EB">
        <w:t xml:space="preserve">a </w:t>
      </w:r>
      <w:r w:rsidR="004958C2">
        <w:t xml:space="preserve">floor plan and elevations in the unit: </w:t>
      </w:r>
      <w:r w:rsidR="006F46EB" w:rsidRPr="00BB0613">
        <w:rPr>
          <w:i/>
        </w:rPr>
        <w:t>Installation requirements</w:t>
      </w:r>
      <w:r w:rsidR="006F46EB" w:rsidRPr="001D1665">
        <w:t>.</w:t>
      </w:r>
      <w:r w:rsidR="006F46EB">
        <w:t xml:space="preserve"> </w:t>
      </w:r>
    </w:p>
    <w:p w:rsidR="006F46EB" w:rsidRDefault="006F46EB" w:rsidP="00076DBB">
      <w:r>
        <w:t xml:space="preserve">Go back to that unit now if you need to revise the symbols used in floor plans or the details of how to go about producing a quick sketch on-site. </w:t>
      </w:r>
    </w:p>
    <w:p w:rsidR="006F46EB" w:rsidRDefault="000E12D8" w:rsidP="00BC42FE">
      <w:pPr>
        <w:pStyle w:val="Heading3"/>
      </w:pPr>
      <w:r>
        <w:rPr>
          <w:noProof/>
          <w:lang w:eastAsia="en-AU"/>
        </w:rPr>
        <w:drawing>
          <wp:anchor distT="0" distB="0" distL="114300" distR="114300" simplePos="0" relativeHeight="252362240" behindDoc="1" locked="0" layoutInCell="1" allowOverlap="1">
            <wp:simplePos x="0" y="0"/>
            <wp:positionH relativeFrom="column">
              <wp:posOffset>3768090</wp:posOffset>
            </wp:positionH>
            <wp:positionV relativeFrom="paragraph">
              <wp:posOffset>354330</wp:posOffset>
            </wp:positionV>
            <wp:extent cx="2006600" cy="1673225"/>
            <wp:effectExtent l="19050" t="0" r="0" b="0"/>
            <wp:wrapTight wrapText="bothSides">
              <wp:wrapPolygon edited="0">
                <wp:start x="-205" y="0"/>
                <wp:lineTo x="-205" y="21395"/>
                <wp:lineTo x="21532" y="21395"/>
                <wp:lineTo x="21532" y="0"/>
                <wp:lineTo x="-205" y="0"/>
              </wp:wrapPolygon>
            </wp:wrapTight>
            <wp:docPr id="9" name="Picture 8" descr="ro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1.jpg"/>
                    <pic:cNvPicPr/>
                  </pic:nvPicPr>
                  <pic:blipFill>
                    <a:blip r:embed="rId30" cstate="print"/>
                    <a:stretch>
                      <a:fillRect/>
                    </a:stretch>
                  </pic:blipFill>
                  <pic:spPr>
                    <a:xfrm>
                      <a:off x="0" y="0"/>
                      <a:ext cx="2006600" cy="1673225"/>
                    </a:xfrm>
                    <a:prstGeom prst="rect">
                      <a:avLst/>
                    </a:prstGeom>
                  </pic:spPr>
                </pic:pic>
              </a:graphicData>
            </a:graphic>
          </wp:anchor>
        </w:drawing>
      </w:r>
      <w:r w:rsidR="006F46EB">
        <w:t xml:space="preserve">Wall to wall </w:t>
      </w:r>
      <w:r w:rsidR="00650EF9">
        <w:t>measurements</w:t>
      </w:r>
    </w:p>
    <w:p w:rsidR="006F46EB" w:rsidRDefault="00BC42FE" w:rsidP="001E73A6">
      <w:r>
        <w:t xml:space="preserve">Wall to wall measurements should be taken at the top, middle and bottom of the walls. Don’t forget to mark in the thickness of skirting boards if they’ve already been fitted. </w:t>
      </w:r>
    </w:p>
    <w:p w:rsidR="00BC42FE" w:rsidRDefault="00BC42FE" w:rsidP="001E73A6">
      <w:r>
        <w:t>Do this in two separate positions, so you can be confident you’ve allowed for the possibility that the walls aren’</w:t>
      </w:r>
      <w:r w:rsidR="001E73A6">
        <w:t>t running parallel to each othe</w:t>
      </w:r>
      <w:r w:rsidR="00B47088">
        <w:t>r</w:t>
      </w:r>
      <w:r w:rsidR="001E73A6">
        <w:t>.</w:t>
      </w:r>
    </w:p>
    <w:p w:rsidR="00BC42FE" w:rsidRDefault="000E12D8" w:rsidP="00EE1067">
      <w:pPr>
        <w:pStyle w:val="Heading3"/>
      </w:pPr>
      <w:r>
        <w:rPr>
          <w:noProof/>
          <w:lang w:eastAsia="en-AU"/>
        </w:rPr>
        <w:drawing>
          <wp:anchor distT="0" distB="0" distL="114300" distR="114300" simplePos="0" relativeHeight="252363264" behindDoc="1" locked="0" layoutInCell="1" allowOverlap="1">
            <wp:simplePos x="0" y="0"/>
            <wp:positionH relativeFrom="column">
              <wp:posOffset>3768090</wp:posOffset>
            </wp:positionH>
            <wp:positionV relativeFrom="paragraph">
              <wp:posOffset>339725</wp:posOffset>
            </wp:positionV>
            <wp:extent cx="2089150" cy="1743710"/>
            <wp:effectExtent l="19050" t="0" r="6350" b="0"/>
            <wp:wrapTight wrapText="bothSides">
              <wp:wrapPolygon edited="0">
                <wp:start x="-197" y="0"/>
                <wp:lineTo x="-197" y="21474"/>
                <wp:lineTo x="21666" y="21474"/>
                <wp:lineTo x="21666" y="0"/>
                <wp:lineTo x="-197" y="0"/>
              </wp:wrapPolygon>
            </wp:wrapTight>
            <wp:docPr id="17" name="Picture 16" descr="ro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2.jpg"/>
                    <pic:cNvPicPr/>
                  </pic:nvPicPr>
                  <pic:blipFill>
                    <a:blip r:embed="rId31" cstate="print"/>
                    <a:stretch>
                      <a:fillRect/>
                    </a:stretch>
                  </pic:blipFill>
                  <pic:spPr>
                    <a:xfrm>
                      <a:off x="0" y="0"/>
                      <a:ext cx="2089150" cy="1743710"/>
                    </a:xfrm>
                    <a:prstGeom prst="rect">
                      <a:avLst/>
                    </a:prstGeom>
                  </pic:spPr>
                </pic:pic>
              </a:graphicData>
            </a:graphic>
          </wp:anchor>
        </w:drawing>
      </w:r>
      <w:r w:rsidR="00BC42FE">
        <w:t>Floor to ceiling</w:t>
      </w:r>
      <w:r w:rsidR="00650EF9">
        <w:t xml:space="preserve"> measurements</w:t>
      </w:r>
    </w:p>
    <w:p w:rsidR="00EE1067" w:rsidRDefault="00EE1067" w:rsidP="00076DBB">
      <w:r>
        <w:t xml:space="preserve">Floor to ceiling measurements should be taken at each end of the wall, and also in the middle if it’s a long wall. </w:t>
      </w:r>
    </w:p>
    <w:p w:rsidR="00BC42FE" w:rsidRDefault="004E378C" w:rsidP="00B47088">
      <w:r>
        <w:t>Again,</w:t>
      </w:r>
      <w:r w:rsidR="001C1B8D" w:rsidRPr="004E378C">
        <w:t xml:space="preserve"> measurement</w:t>
      </w:r>
      <w:r w:rsidRPr="004E378C">
        <w:t>s</w:t>
      </w:r>
      <w:r w:rsidR="00EE1067">
        <w:t xml:space="preserve"> should be taken in two separate positions. This will help you to pick up variations in floor or ceiling levels</w:t>
      </w:r>
      <w:r w:rsidR="003769C6">
        <w:t>.</w:t>
      </w:r>
    </w:p>
    <w:p w:rsidR="00076DBB" w:rsidRDefault="00EE1067" w:rsidP="00EE1067">
      <w:pPr>
        <w:pStyle w:val="Heading3"/>
      </w:pPr>
      <w:r>
        <w:t>Doors, windows and other features</w:t>
      </w:r>
    </w:p>
    <w:p w:rsidR="00DE1357" w:rsidRDefault="005F5FA5" w:rsidP="00EE1067">
      <w:r>
        <w:t xml:space="preserve">Doors, windows, columns </w:t>
      </w:r>
      <w:r w:rsidR="00EE1067">
        <w:t xml:space="preserve">and other features that will have an effect on your installation should be marked on an elevation of that wall. </w:t>
      </w:r>
      <w:r w:rsidR="00226ECB">
        <w:t xml:space="preserve">Depending on the </w:t>
      </w:r>
      <w:r>
        <w:t xml:space="preserve">wall, </w:t>
      </w:r>
      <w:r w:rsidR="00226ECB">
        <w:t xml:space="preserve">you might also need to include the positions of power points, </w:t>
      </w:r>
      <w:r w:rsidR="004C34FD">
        <w:t>plumbing outlets, phone sockets, air conditioning vents and other services.</w:t>
      </w:r>
      <w:r w:rsidR="00752574">
        <w:t xml:space="preserve"> </w:t>
      </w:r>
    </w:p>
    <w:p w:rsidR="00EE1067" w:rsidRDefault="00752574" w:rsidP="00EE1067">
      <w:r>
        <w:t xml:space="preserve">We’ll look at these in more detail in the lesson: </w:t>
      </w:r>
      <w:r w:rsidRPr="00BB0613">
        <w:rPr>
          <w:i/>
        </w:rPr>
        <w:t>Service outlets</w:t>
      </w:r>
      <w:r w:rsidRPr="001D1665">
        <w:t>.</w:t>
      </w:r>
    </w:p>
    <w:p w:rsidR="001E6973" w:rsidRDefault="001E6973" w:rsidP="001E6973">
      <w:pPr>
        <w:spacing w:after="0" w:line="240" w:lineRule="auto"/>
        <w:rPr>
          <w:rFonts w:ascii="Palatino Linotype" w:hAnsi="Palatino Linotype"/>
          <w:sz w:val="22"/>
          <w:szCs w:val="22"/>
        </w:rPr>
      </w:pPr>
    </w:p>
    <w:p w:rsidR="00D009EE" w:rsidRPr="00EE1067" w:rsidRDefault="00D009EE" w:rsidP="00D009EE">
      <w:pPr>
        <w:pStyle w:val="Heading3"/>
      </w:pPr>
      <w:r>
        <w:lastRenderedPageBreak/>
        <w:t>Checking for square</w:t>
      </w:r>
    </w:p>
    <w:p w:rsidR="00D009EE" w:rsidRDefault="008813AF" w:rsidP="00D009EE">
      <w:r>
        <w:rPr>
          <w:noProof/>
          <w:lang w:eastAsia="en-AU"/>
        </w:rPr>
        <w:drawing>
          <wp:anchor distT="0" distB="0" distL="114300" distR="114300" simplePos="0" relativeHeight="252364288" behindDoc="1" locked="0" layoutInCell="1" allowOverlap="1">
            <wp:simplePos x="0" y="0"/>
            <wp:positionH relativeFrom="column">
              <wp:posOffset>3827780</wp:posOffset>
            </wp:positionH>
            <wp:positionV relativeFrom="paragraph">
              <wp:posOffset>69215</wp:posOffset>
            </wp:positionV>
            <wp:extent cx="1821815" cy="1524000"/>
            <wp:effectExtent l="19050" t="0" r="6985" b="0"/>
            <wp:wrapTight wrapText="bothSides">
              <wp:wrapPolygon edited="0">
                <wp:start x="-226" y="0"/>
                <wp:lineTo x="-226" y="21330"/>
                <wp:lineTo x="21683" y="21330"/>
                <wp:lineTo x="21683" y="0"/>
                <wp:lineTo x="-226" y="0"/>
              </wp:wrapPolygon>
            </wp:wrapTight>
            <wp:docPr id="18" name="Picture 17" descr="roo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3.jpg"/>
                    <pic:cNvPicPr/>
                  </pic:nvPicPr>
                  <pic:blipFill>
                    <a:blip r:embed="rId32" cstate="print"/>
                    <a:stretch>
                      <a:fillRect/>
                    </a:stretch>
                  </pic:blipFill>
                  <pic:spPr>
                    <a:xfrm>
                      <a:off x="0" y="0"/>
                      <a:ext cx="1821815" cy="1524000"/>
                    </a:xfrm>
                    <a:prstGeom prst="rect">
                      <a:avLst/>
                    </a:prstGeom>
                  </pic:spPr>
                </pic:pic>
              </a:graphicData>
            </a:graphic>
          </wp:anchor>
        </w:drawing>
      </w:r>
      <w:r w:rsidR="00D009EE">
        <w:t xml:space="preserve">An angle is </w:t>
      </w:r>
      <w:r w:rsidR="00D009EE" w:rsidRPr="00D009EE">
        <w:rPr>
          <w:b/>
        </w:rPr>
        <w:t>square</w:t>
      </w:r>
      <w:r w:rsidR="00D009EE">
        <w:t xml:space="preserve"> if it is at </w:t>
      </w:r>
      <w:r w:rsidR="00BB0613">
        <w:t xml:space="preserve">90 degrees – in other words, a </w:t>
      </w:r>
      <w:r w:rsidR="00BB0613" w:rsidRPr="00BB0613">
        <w:rPr>
          <w:b/>
        </w:rPr>
        <w:t>right angle</w:t>
      </w:r>
      <w:r w:rsidR="00DF7B59">
        <w:t xml:space="preserve">. When a room is square, its opposite walls are parallel to each other, and </w:t>
      </w:r>
      <w:r w:rsidR="00805DD9">
        <w:t xml:space="preserve">the corners are all at 90 degrees. </w:t>
      </w:r>
    </w:p>
    <w:p w:rsidR="00805DD9" w:rsidRDefault="000E12D8" w:rsidP="00D009EE">
      <w:r>
        <w:rPr>
          <w:noProof/>
          <w:lang w:eastAsia="en-AU"/>
        </w:rPr>
        <w:drawing>
          <wp:anchor distT="0" distB="0" distL="114300" distR="114300" simplePos="0" relativeHeight="252365312" behindDoc="1" locked="0" layoutInCell="1" allowOverlap="1">
            <wp:simplePos x="0" y="0"/>
            <wp:positionH relativeFrom="column">
              <wp:posOffset>3863340</wp:posOffset>
            </wp:positionH>
            <wp:positionV relativeFrom="paragraph">
              <wp:posOffset>729615</wp:posOffset>
            </wp:positionV>
            <wp:extent cx="1934845" cy="1613535"/>
            <wp:effectExtent l="19050" t="0" r="8255" b="0"/>
            <wp:wrapTight wrapText="bothSides">
              <wp:wrapPolygon edited="0">
                <wp:start x="-213" y="0"/>
                <wp:lineTo x="-213" y="21421"/>
                <wp:lineTo x="21692" y="21421"/>
                <wp:lineTo x="21692" y="0"/>
                <wp:lineTo x="-213" y="0"/>
              </wp:wrapPolygon>
            </wp:wrapTight>
            <wp:docPr id="21" name="Picture 20" descr="roo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4.jpg"/>
                    <pic:cNvPicPr/>
                  </pic:nvPicPr>
                  <pic:blipFill>
                    <a:blip r:embed="rId33" cstate="print"/>
                    <a:stretch>
                      <a:fillRect/>
                    </a:stretch>
                  </pic:blipFill>
                  <pic:spPr>
                    <a:xfrm>
                      <a:off x="0" y="0"/>
                      <a:ext cx="1934845" cy="1613535"/>
                    </a:xfrm>
                    <a:prstGeom prst="rect">
                      <a:avLst/>
                    </a:prstGeom>
                  </pic:spPr>
                </pic:pic>
              </a:graphicData>
            </a:graphic>
          </wp:anchor>
        </w:drawing>
      </w:r>
      <w:r w:rsidR="00F6350F">
        <w:t xml:space="preserve">Note that saying a room is ‘square’ is not the same thing as saying it is ‘a square’. You’ll remember from your school days that a square has 4 equal sides. But in building </w:t>
      </w:r>
      <w:r w:rsidR="00D4024F">
        <w:t xml:space="preserve">terms, any rectangular room is </w:t>
      </w:r>
      <w:r w:rsidR="003F2EB0">
        <w:t>‘</w:t>
      </w:r>
      <w:r w:rsidR="00D4024F">
        <w:t>square</w:t>
      </w:r>
      <w:r w:rsidR="003F2EB0">
        <w:t>’</w:t>
      </w:r>
      <w:r w:rsidR="00D4024F">
        <w:t xml:space="preserve"> when its wall</w:t>
      </w:r>
      <w:r w:rsidR="001F1AAF">
        <w:t xml:space="preserve">s meet at </w:t>
      </w:r>
      <w:r w:rsidR="00D4024F">
        <w:t>90 degrees.</w:t>
      </w:r>
    </w:p>
    <w:p w:rsidR="00740EE9" w:rsidRDefault="00D4024F" w:rsidP="00D009EE">
      <w:r>
        <w:t xml:space="preserve">To check a rectangular room for square, all you need to do is measure the diagonals. </w:t>
      </w:r>
      <w:r w:rsidR="00320C60">
        <w:t xml:space="preserve">If they’re not the same, then the room isn’t square. </w:t>
      </w:r>
    </w:p>
    <w:p w:rsidR="00F06C0C" w:rsidRDefault="00973227" w:rsidP="00D009EE">
      <w:r>
        <w:rPr>
          <w:noProof/>
          <w:lang w:eastAsia="en-AU"/>
        </w:rPr>
        <w:drawing>
          <wp:anchor distT="0" distB="0" distL="114300" distR="114300" simplePos="0" relativeHeight="252366336" behindDoc="1" locked="0" layoutInCell="1" allowOverlap="1">
            <wp:simplePos x="0" y="0"/>
            <wp:positionH relativeFrom="column">
              <wp:posOffset>3790950</wp:posOffset>
            </wp:positionH>
            <wp:positionV relativeFrom="paragraph">
              <wp:posOffset>430530</wp:posOffset>
            </wp:positionV>
            <wp:extent cx="1988820" cy="1302385"/>
            <wp:effectExtent l="19050" t="0" r="0" b="0"/>
            <wp:wrapTight wrapText="bothSides">
              <wp:wrapPolygon edited="0">
                <wp:start x="-207" y="0"/>
                <wp:lineTo x="-207" y="21168"/>
                <wp:lineTo x="21517" y="21168"/>
                <wp:lineTo x="21517" y="0"/>
                <wp:lineTo x="-207" y="0"/>
              </wp:wrapPolygon>
            </wp:wrapTight>
            <wp:docPr id="23" name="Picture 22" descr="roo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5.jpg"/>
                    <pic:cNvPicPr/>
                  </pic:nvPicPr>
                  <pic:blipFill>
                    <a:blip r:embed="rId34" cstate="print"/>
                    <a:srcRect t="6226"/>
                    <a:stretch>
                      <a:fillRect/>
                    </a:stretch>
                  </pic:blipFill>
                  <pic:spPr>
                    <a:xfrm>
                      <a:off x="0" y="0"/>
                      <a:ext cx="1988820" cy="1302385"/>
                    </a:xfrm>
                    <a:prstGeom prst="rect">
                      <a:avLst/>
                    </a:prstGeom>
                  </pic:spPr>
                </pic:pic>
              </a:graphicData>
            </a:graphic>
          </wp:anchor>
        </w:drawing>
      </w:r>
      <w:r w:rsidR="00FC5289">
        <w:t xml:space="preserve">If the room is open and doesn’t have 4 corners, you can </w:t>
      </w:r>
      <w:r w:rsidR="001F1AAF">
        <w:t xml:space="preserve">still </w:t>
      </w:r>
      <w:r w:rsidR="00FC5289">
        <w:t>check an</w:t>
      </w:r>
      <w:r w:rsidR="00D10640">
        <w:t xml:space="preserve"> angle for square by using the </w:t>
      </w:r>
      <w:r w:rsidR="00D10640" w:rsidRPr="00D10640">
        <w:rPr>
          <w:b/>
        </w:rPr>
        <w:t>3, 4, 5 method</w:t>
      </w:r>
      <w:r w:rsidR="00FC5289">
        <w:t xml:space="preserve">. </w:t>
      </w:r>
    </w:p>
    <w:p w:rsidR="004C5318" w:rsidRDefault="00977F37" w:rsidP="00D009EE">
      <w:r>
        <w:t xml:space="preserve">Measure 3 </w:t>
      </w:r>
      <w:r w:rsidR="001E73A6">
        <w:t>units</w:t>
      </w:r>
      <w:r>
        <w:t xml:space="preserve"> along one wall and mark the point, and 4 </w:t>
      </w:r>
      <w:r w:rsidR="001E73A6">
        <w:t>units</w:t>
      </w:r>
      <w:r>
        <w:t xml:space="preserve"> along the other wall and mark the point. </w:t>
      </w:r>
      <w:r w:rsidR="00740EE9">
        <w:t xml:space="preserve">The distance between the two points should be 5 units. </w:t>
      </w:r>
    </w:p>
    <w:p w:rsidR="00695C99" w:rsidRDefault="00695C99" w:rsidP="00857F58">
      <w:pPr>
        <w:pStyle w:val="Heading5"/>
      </w:pPr>
      <w:r>
        <w:t>Learning activity</w:t>
      </w:r>
    </w:p>
    <w:p w:rsidR="00973227" w:rsidRDefault="00CE2151" w:rsidP="00D10640">
      <w:pPr>
        <w:ind w:left="2268" w:hanging="2268"/>
      </w:pPr>
      <w:r>
        <w:rPr>
          <w:noProof/>
          <w:lang w:eastAsia="en-AU"/>
        </w:rPr>
        <w:drawing>
          <wp:anchor distT="0" distB="0" distL="114300" distR="114300" simplePos="0" relativeHeight="252484096" behindDoc="1" locked="0" layoutInCell="1" allowOverlap="1">
            <wp:simplePos x="0" y="0"/>
            <wp:positionH relativeFrom="column">
              <wp:posOffset>20955</wp:posOffset>
            </wp:positionH>
            <wp:positionV relativeFrom="paragraph">
              <wp:posOffset>38735</wp:posOffset>
            </wp:positionV>
            <wp:extent cx="1319530" cy="1123315"/>
            <wp:effectExtent l="19050" t="0" r="0" b="0"/>
            <wp:wrapTight wrapText="bothSides">
              <wp:wrapPolygon edited="0">
                <wp:start x="-312" y="0"/>
                <wp:lineTo x="-312" y="21246"/>
                <wp:lineTo x="21517" y="21246"/>
                <wp:lineTo x="21517" y="0"/>
                <wp:lineTo x="-312" y="0"/>
              </wp:wrapPolygon>
            </wp:wrapTight>
            <wp:docPr id="488" name="Picture 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5" cstate="print"/>
                    <a:srcRect/>
                    <a:stretch>
                      <a:fillRect/>
                    </a:stretch>
                  </pic:blipFill>
                  <pic:spPr bwMode="auto">
                    <a:xfrm>
                      <a:off x="0" y="0"/>
                      <a:ext cx="1319530" cy="1123315"/>
                    </a:xfrm>
                    <a:prstGeom prst="rect">
                      <a:avLst/>
                    </a:prstGeom>
                    <a:noFill/>
                  </pic:spPr>
                </pic:pic>
              </a:graphicData>
            </a:graphic>
          </wp:anchor>
        </w:drawing>
      </w:r>
      <w:r w:rsidR="00D4352F">
        <w:t>Try the</w:t>
      </w:r>
      <w:r w:rsidR="00973227">
        <w:t xml:space="preserve"> 3, 4, 5 method</w:t>
      </w:r>
      <w:r w:rsidR="00D4352F">
        <w:t xml:space="preserve"> for yourself to prove that it works</w:t>
      </w:r>
      <w:r w:rsidR="00973227">
        <w:t>. Get a tape measure</w:t>
      </w:r>
      <w:r w:rsidR="00D4352F">
        <w:t xml:space="preserve">, </w:t>
      </w:r>
      <w:r w:rsidR="00973227">
        <w:t xml:space="preserve">find a right angled corner that </w:t>
      </w:r>
      <w:r w:rsidR="00D4352F">
        <w:t>you know is square, and take the three measurements</w:t>
      </w:r>
      <w:r w:rsidR="00973227">
        <w:t>. Note that a ‘unit’</w:t>
      </w:r>
      <w:r w:rsidR="00B9768F">
        <w:t xml:space="preserve"> can be anything you like, as long as it’s the same for all three sides of the triangle. So your measurements could be 3 m - 4 m - </w:t>
      </w:r>
      <w:r w:rsidR="00D10640">
        <w:br/>
      </w:r>
      <w:r w:rsidR="00B9768F">
        <w:t xml:space="preserve">5 m, or 300 mm </w:t>
      </w:r>
      <w:r w:rsidR="009F02AD">
        <w:t>-</w:t>
      </w:r>
      <w:r w:rsidR="00B9768F">
        <w:t xml:space="preserve"> </w:t>
      </w:r>
      <w:r w:rsidR="009F02AD">
        <w:t>400 mm - 500 mm, or 600 mm - 800 mm - 1000 mm, or another other multiple of 3 - 4 - 5.</w:t>
      </w:r>
    </w:p>
    <w:p w:rsidR="00973227" w:rsidRDefault="00973227" w:rsidP="001E73A6">
      <w:r>
        <w:t xml:space="preserve">You’ll see a full explanation of this technique in the unit: </w:t>
      </w:r>
      <w:r w:rsidRPr="00D10640">
        <w:rPr>
          <w:i/>
        </w:rPr>
        <w:t>Making measurements</w:t>
      </w:r>
      <w:r w:rsidRPr="001D1665">
        <w:t>.</w:t>
      </w:r>
    </w:p>
    <w:p w:rsidR="009F02AD" w:rsidRDefault="009F02AD" w:rsidP="001E73A6"/>
    <w:p w:rsidR="009F02AD" w:rsidRDefault="009F02AD" w:rsidP="001E73A6"/>
    <w:p w:rsidR="00C8576C" w:rsidRDefault="00C8576C" w:rsidP="001E73A6"/>
    <w:p w:rsidR="009F02AD" w:rsidRDefault="009F02AD" w:rsidP="001E73A6"/>
    <w:tbl>
      <w:tblPr>
        <w:tblW w:w="0" w:type="auto"/>
        <w:shd w:val="clear" w:color="auto" w:fill="FFCC99"/>
        <w:tblLook w:val="04A0"/>
      </w:tblPr>
      <w:tblGrid>
        <w:gridCol w:w="9286"/>
      </w:tblGrid>
      <w:tr w:rsidR="00B9768F" w:rsidTr="0047036C">
        <w:tc>
          <w:tcPr>
            <w:tcW w:w="9286" w:type="dxa"/>
            <w:shd w:val="clear" w:color="auto" w:fill="FFCC99"/>
            <w:hideMark/>
          </w:tcPr>
          <w:p w:rsidR="0047036C" w:rsidRDefault="00383195">
            <w:pPr>
              <w:pStyle w:val="Heading2"/>
              <w:pageBreakBefore w:val="0"/>
              <w:rPr>
                <w:rFonts w:eastAsiaTheme="minorEastAsia"/>
              </w:rPr>
            </w:pPr>
            <w:r>
              <w:lastRenderedPageBreak/>
              <w:t xml:space="preserve"> </w:t>
            </w:r>
            <w:bookmarkStart w:id="22" w:name="_Toc319927304"/>
            <w:r w:rsidR="0047036C">
              <w:rPr>
                <w:rFonts w:eastAsiaTheme="minorEastAsia"/>
              </w:rPr>
              <w:t>Plumb checks</w:t>
            </w:r>
            <w:bookmarkEnd w:id="22"/>
          </w:p>
        </w:tc>
      </w:tr>
    </w:tbl>
    <w:p w:rsidR="00475FF5" w:rsidRDefault="000A5B29" w:rsidP="0047036C">
      <w:pPr>
        <w:spacing w:before="360"/>
        <w:rPr>
          <w:lang w:eastAsia="en-AU"/>
        </w:rPr>
      </w:pPr>
      <w:r>
        <w:rPr>
          <w:b/>
          <w:noProof/>
          <w:lang w:eastAsia="en-AU"/>
        </w:rPr>
        <w:drawing>
          <wp:anchor distT="0" distB="0" distL="114300" distR="114300" simplePos="0" relativeHeight="252505600" behindDoc="0" locked="0" layoutInCell="1" allowOverlap="1">
            <wp:simplePos x="0" y="0"/>
            <wp:positionH relativeFrom="column">
              <wp:posOffset>3210560</wp:posOffset>
            </wp:positionH>
            <wp:positionV relativeFrom="paragraph">
              <wp:posOffset>293878</wp:posOffset>
            </wp:positionV>
            <wp:extent cx="2591562" cy="2679192"/>
            <wp:effectExtent l="19050" t="0" r="0" b="0"/>
            <wp:wrapNone/>
            <wp:docPr id="510"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591562" cy="2679192"/>
                    </a:xfrm>
                    <a:prstGeom prst="rect">
                      <a:avLst/>
                    </a:prstGeom>
                    <a:noFill/>
                  </pic:spPr>
                </pic:pic>
              </a:graphicData>
            </a:graphic>
          </wp:anchor>
        </w:drawing>
      </w:r>
      <w:r w:rsidR="00F657BB">
        <w:rPr>
          <w:b/>
          <w:noProof/>
          <w:lang w:eastAsia="en-AU"/>
        </w:rPr>
        <w:drawing>
          <wp:anchor distT="0" distB="0" distL="114300" distR="114300" simplePos="0" relativeHeight="252338688" behindDoc="1" locked="0" layoutInCell="1" allowOverlap="1">
            <wp:simplePos x="0" y="0"/>
            <wp:positionH relativeFrom="column">
              <wp:posOffset>3236595</wp:posOffset>
            </wp:positionH>
            <wp:positionV relativeFrom="paragraph">
              <wp:posOffset>293370</wp:posOffset>
            </wp:positionV>
            <wp:extent cx="2561590" cy="2677795"/>
            <wp:effectExtent l="19050" t="0" r="0" b="0"/>
            <wp:wrapTight wrapText="bothSides">
              <wp:wrapPolygon edited="0">
                <wp:start x="-161" y="0"/>
                <wp:lineTo x="-161" y="21513"/>
                <wp:lineTo x="21525" y="21513"/>
                <wp:lineTo x="21525" y="0"/>
                <wp:lineTo x="-161" y="0"/>
              </wp:wrapPolygon>
            </wp:wrapTight>
            <wp:docPr id="5" name="Picture 4" descr="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JPG"/>
                    <pic:cNvPicPr/>
                  </pic:nvPicPr>
                  <pic:blipFill>
                    <a:blip r:embed="rId36" cstate="print"/>
                    <a:srcRect/>
                    <a:stretch>
                      <a:fillRect/>
                    </a:stretch>
                  </pic:blipFill>
                  <pic:spPr>
                    <a:xfrm>
                      <a:off x="0" y="0"/>
                      <a:ext cx="2561590" cy="2677795"/>
                    </a:xfrm>
                    <a:prstGeom prst="rect">
                      <a:avLst/>
                    </a:prstGeom>
                  </pic:spPr>
                </pic:pic>
              </a:graphicData>
            </a:graphic>
          </wp:anchor>
        </w:drawing>
      </w:r>
      <w:r w:rsidR="00A5294D" w:rsidRPr="00A5294D">
        <w:rPr>
          <w:b/>
          <w:lang w:eastAsia="en-AU"/>
        </w:rPr>
        <w:t>Plumb</w:t>
      </w:r>
      <w:r w:rsidR="00A5294D">
        <w:rPr>
          <w:lang w:eastAsia="en-AU"/>
        </w:rPr>
        <w:t xml:space="preserve"> </w:t>
      </w:r>
      <w:r w:rsidR="00336D55">
        <w:rPr>
          <w:lang w:eastAsia="en-AU"/>
        </w:rPr>
        <w:t>means perfectly vertical. It comes from the</w:t>
      </w:r>
      <w:r w:rsidR="00A5294D">
        <w:rPr>
          <w:lang w:eastAsia="en-AU"/>
        </w:rPr>
        <w:t xml:space="preserve"> Latin word </w:t>
      </w:r>
      <w:r w:rsidR="00336D55">
        <w:rPr>
          <w:lang w:eastAsia="en-AU"/>
        </w:rPr>
        <w:t>for</w:t>
      </w:r>
      <w:r w:rsidR="00A5294D">
        <w:rPr>
          <w:lang w:eastAsia="en-AU"/>
        </w:rPr>
        <w:t xml:space="preserve"> lead, because plumb bobs were originally made from lead. </w:t>
      </w:r>
      <w:r w:rsidR="00475FF5">
        <w:rPr>
          <w:lang w:eastAsia="en-AU"/>
        </w:rPr>
        <w:t xml:space="preserve">When a plumb bob is hung from a string, gravity draws the weight </w:t>
      </w:r>
      <w:r w:rsidR="00C2752D">
        <w:rPr>
          <w:lang w:eastAsia="en-AU"/>
        </w:rPr>
        <w:t>downwards, and the string forms a vertical line.</w:t>
      </w:r>
    </w:p>
    <w:p w:rsidR="00A5294D" w:rsidRDefault="00A5294D" w:rsidP="001C1017">
      <w:pPr>
        <w:rPr>
          <w:lang w:eastAsia="en-AU"/>
        </w:rPr>
      </w:pPr>
      <w:r>
        <w:rPr>
          <w:lang w:eastAsia="en-AU"/>
        </w:rPr>
        <w:t xml:space="preserve">Before people started using spirit levels, a plumb bob was the most reliable way of checking that a wall was vertical. </w:t>
      </w:r>
      <w:r w:rsidR="007C6C50">
        <w:rPr>
          <w:lang w:eastAsia="en-AU"/>
        </w:rPr>
        <w:t xml:space="preserve">They are still </w:t>
      </w:r>
      <w:r w:rsidR="00DC4D1B">
        <w:rPr>
          <w:lang w:eastAsia="en-AU"/>
        </w:rPr>
        <w:t xml:space="preserve">sometimes </w:t>
      </w:r>
      <w:r w:rsidR="007C6C50">
        <w:rPr>
          <w:lang w:eastAsia="en-AU"/>
        </w:rPr>
        <w:t xml:space="preserve">used </w:t>
      </w:r>
      <w:r w:rsidR="00F92F5C">
        <w:rPr>
          <w:lang w:eastAsia="en-AU"/>
        </w:rPr>
        <w:t xml:space="preserve">to line up </w:t>
      </w:r>
      <w:r w:rsidR="00475FF5">
        <w:rPr>
          <w:lang w:eastAsia="en-AU"/>
        </w:rPr>
        <w:t>a vertical point</w:t>
      </w:r>
      <w:r w:rsidR="00F92F5C">
        <w:rPr>
          <w:lang w:eastAsia="en-AU"/>
        </w:rPr>
        <w:t xml:space="preserve"> over a mark, such as a surveying</w:t>
      </w:r>
      <w:r w:rsidR="00011521">
        <w:rPr>
          <w:lang w:eastAsia="en-AU"/>
        </w:rPr>
        <w:t xml:space="preserve"> instrument </w:t>
      </w:r>
      <w:r w:rsidR="00DC4D1B">
        <w:rPr>
          <w:lang w:eastAsia="en-AU"/>
        </w:rPr>
        <w:t>or staircase post.</w:t>
      </w:r>
    </w:p>
    <w:p w:rsidR="00842F74" w:rsidRDefault="003D1F9E" w:rsidP="003D1F9E">
      <w:pPr>
        <w:pStyle w:val="Heading3"/>
      </w:pPr>
      <w:r>
        <w:t xml:space="preserve">Checking walls </w:t>
      </w:r>
    </w:p>
    <w:p w:rsidR="005D5B4C" w:rsidRDefault="00564721" w:rsidP="00FF3434">
      <w:r>
        <w:rPr>
          <w:noProof/>
          <w:lang w:eastAsia="en-AU"/>
        </w:rPr>
        <w:drawing>
          <wp:anchor distT="0" distB="0" distL="114300" distR="114300" simplePos="0" relativeHeight="252369408" behindDoc="1" locked="0" layoutInCell="1" allowOverlap="1">
            <wp:simplePos x="0" y="0"/>
            <wp:positionH relativeFrom="column">
              <wp:posOffset>4155440</wp:posOffset>
            </wp:positionH>
            <wp:positionV relativeFrom="paragraph">
              <wp:posOffset>67945</wp:posOffset>
            </wp:positionV>
            <wp:extent cx="1404620" cy="1930400"/>
            <wp:effectExtent l="0" t="0" r="5080" b="0"/>
            <wp:wrapTight wrapText="bothSides">
              <wp:wrapPolygon edited="0">
                <wp:start x="1758" y="0"/>
                <wp:lineTo x="2051" y="21316"/>
                <wp:lineTo x="21678" y="21316"/>
                <wp:lineTo x="21678" y="0"/>
                <wp:lineTo x="1758" y="0"/>
              </wp:wrapPolygon>
            </wp:wrapTight>
            <wp:docPr id="20" name="Picture 19" descr="plum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_1.jpg"/>
                    <pic:cNvPicPr/>
                  </pic:nvPicPr>
                  <pic:blipFill>
                    <a:blip r:embed="rId37" cstate="print"/>
                    <a:srcRect l="-13620"/>
                    <a:stretch>
                      <a:fillRect/>
                    </a:stretch>
                  </pic:blipFill>
                  <pic:spPr>
                    <a:xfrm>
                      <a:off x="0" y="0"/>
                      <a:ext cx="1404620" cy="1930400"/>
                    </a:xfrm>
                    <a:prstGeom prst="rect">
                      <a:avLst/>
                    </a:prstGeom>
                  </pic:spPr>
                </pic:pic>
              </a:graphicData>
            </a:graphic>
          </wp:anchor>
        </w:drawing>
      </w:r>
      <w:r w:rsidR="003D1F9E">
        <w:t xml:space="preserve">The easiest way to check </w:t>
      </w:r>
      <w:r w:rsidR="00246CE8">
        <w:t>walls for plumb</w:t>
      </w:r>
      <w:r w:rsidR="003D1F9E">
        <w:t xml:space="preserve"> is to put a </w:t>
      </w:r>
      <w:r w:rsidR="003D1F9E" w:rsidRPr="00B10B78">
        <w:rPr>
          <w:b/>
        </w:rPr>
        <w:t>spirit level</w:t>
      </w:r>
      <w:r w:rsidR="003D1F9E">
        <w:t xml:space="preserve"> </w:t>
      </w:r>
      <w:r w:rsidR="00054ECF">
        <w:t xml:space="preserve">on the wall. If the bubble is not in the centre of the vial, </w:t>
      </w:r>
      <w:r w:rsidR="00F7553E">
        <w:t xml:space="preserve">you’ll need to find out how far out of plumb the wall is by moving either the top or bottom of the level </w:t>
      </w:r>
      <w:r w:rsidR="00054ECF">
        <w:t>away from the wall until the bubble finds centre. Then measure the gap</w:t>
      </w:r>
      <w:r w:rsidR="005D5B4C">
        <w:t xml:space="preserve"> between the level and the wall.</w:t>
      </w:r>
    </w:p>
    <w:p w:rsidR="005D5B4C" w:rsidRDefault="00054ECF" w:rsidP="00FF3434">
      <w:r>
        <w:t xml:space="preserve">Note that you only need to measure </w:t>
      </w:r>
      <w:r w:rsidR="00F7553E">
        <w:t>the gap at the height you’</w:t>
      </w:r>
      <w:r>
        <w:t xml:space="preserve">re working to. That is, if </w:t>
      </w:r>
      <w:r w:rsidR="005D5B4C">
        <w:t xml:space="preserve">the cabinet height is 870 mm above the floor, </w:t>
      </w:r>
      <w:r>
        <w:t xml:space="preserve">that </w:t>
      </w:r>
      <w:r w:rsidR="00246CE8">
        <w:t>will</w:t>
      </w:r>
      <w:r w:rsidR="00104755">
        <w:t xml:space="preserve"> be </w:t>
      </w:r>
      <w:r w:rsidR="005F0B1A">
        <w:t xml:space="preserve">the point where </w:t>
      </w:r>
      <w:r w:rsidR="0047036C">
        <w:t xml:space="preserve">you </w:t>
      </w:r>
      <w:r w:rsidR="005F0B1A">
        <w:t>should take the measurement</w:t>
      </w:r>
      <w:r w:rsidR="00104755">
        <w:t>.</w:t>
      </w:r>
    </w:p>
    <w:p w:rsidR="00FF3434" w:rsidRPr="00777CC1" w:rsidRDefault="00F7553E" w:rsidP="00FF3434">
      <w:r>
        <w:t>When it comes to installing the cabinets</w:t>
      </w:r>
      <w:r w:rsidRPr="00973227">
        <w:t xml:space="preserve">, the </w:t>
      </w:r>
      <w:r w:rsidR="00815F70" w:rsidRPr="00973227">
        <w:t>gap can be wedged or packed, an</w:t>
      </w:r>
      <w:r w:rsidR="00246CE8" w:rsidRPr="00973227">
        <w:t>d a filler piece inserted between the cabinet and wall</w:t>
      </w:r>
      <w:r w:rsidR="00815F70">
        <w:t xml:space="preserve">. </w:t>
      </w:r>
      <w:r w:rsidR="00FF3434">
        <w:t xml:space="preserve">We’ll talk more about this in the units </w:t>
      </w:r>
      <w:r w:rsidR="00FF3434" w:rsidRPr="00B10B78">
        <w:rPr>
          <w:i/>
        </w:rPr>
        <w:t xml:space="preserve">Adjusting cabinets on-site </w:t>
      </w:r>
      <w:r w:rsidR="00FF3434" w:rsidRPr="00B10B78">
        <w:t>and</w:t>
      </w:r>
      <w:r w:rsidR="00FF3434" w:rsidRPr="00B10B78">
        <w:rPr>
          <w:i/>
        </w:rPr>
        <w:t xml:space="preserve"> Installing cabinets on-site</w:t>
      </w:r>
      <w:r w:rsidR="005A0840" w:rsidRPr="00777CC1">
        <w:t>.</w:t>
      </w:r>
    </w:p>
    <w:p w:rsidR="00FF3434" w:rsidRDefault="00F95C4F" w:rsidP="00FF3434">
      <w:pPr>
        <w:pStyle w:val="Heading3"/>
      </w:pPr>
      <w:r>
        <w:t>Using a level</w:t>
      </w:r>
      <w:r w:rsidR="00F35E14">
        <w:t xml:space="preserve"> with a straight edge</w:t>
      </w:r>
    </w:p>
    <w:p w:rsidR="001046A7" w:rsidRDefault="00246CE8" w:rsidP="00564721">
      <w:r>
        <w:t xml:space="preserve">Spirit levels come in lengths ranging from </w:t>
      </w:r>
      <w:r w:rsidR="001046A7">
        <w:t>pocket sized mini levels through to builders’ levels 1800 mm long or more. The longer the level is, the more accurate your measurements will be. However, a long level isn’t much good if you can’t fit it in</w:t>
      </w:r>
      <w:r w:rsidR="005A0840">
        <w:t>to the space you’re working in.</w:t>
      </w:r>
    </w:p>
    <w:p w:rsidR="00392453" w:rsidRDefault="00F139FD" w:rsidP="00564721">
      <w:r>
        <w:rPr>
          <w:noProof/>
          <w:lang w:eastAsia="en-AU"/>
        </w:rPr>
        <w:lastRenderedPageBreak/>
        <w:drawing>
          <wp:anchor distT="0" distB="0" distL="114300" distR="114300" simplePos="0" relativeHeight="252506624" behindDoc="1" locked="0" layoutInCell="1" allowOverlap="1">
            <wp:simplePos x="0" y="0"/>
            <wp:positionH relativeFrom="column">
              <wp:posOffset>3594100</wp:posOffset>
            </wp:positionH>
            <wp:positionV relativeFrom="paragraph">
              <wp:posOffset>54610</wp:posOffset>
            </wp:positionV>
            <wp:extent cx="2193290" cy="2491740"/>
            <wp:effectExtent l="19050" t="0" r="0" b="0"/>
            <wp:wrapTight wrapText="bothSides">
              <wp:wrapPolygon edited="0">
                <wp:start x="-188" y="0"/>
                <wp:lineTo x="-188" y="21468"/>
                <wp:lineTo x="21575" y="21468"/>
                <wp:lineTo x="21575" y="0"/>
                <wp:lineTo x="-188" y="0"/>
              </wp:wrapPolygon>
            </wp:wrapTight>
            <wp:docPr id="511" name="Picture 510" descr="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38" cstate="print"/>
                    <a:srcRect/>
                    <a:stretch>
                      <a:fillRect/>
                    </a:stretch>
                  </pic:blipFill>
                  <pic:spPr>
                    <a:xfrm>
                      <a:off x="0" y="0"/>
                      <a:ext cx="2193290" cy="2491740"/>
                    </a:xfrm>
                    <a:prstGeom prst="rect">
                      <a:avLst/>
                    </a:prstGeom>
                  </pic:spPr>
                </pic:pic>
              </a:graphicData>
            </a:graphic>
          </wp:anchor>
        </w:drawing>
      </w:r>
      <w:r w:rsidR="001046A7">
        <w:t>Most kitchen and bathroom installers carry a short level for cramped spaces and a 1200 mm level for general use. If they need to check a level over a long dist</w:t>
      </w:r>
      <w:r w:rsidR="00392453">
        <w:t xml:space="preserve">ance, they use a straight edge </w:t>
      </w:r>
      <w:r w:rsidR="005A0840">
        <w:t>and sit the level on top.</w:t>
      </w:r>
    </w:p>
    <w:p w:rsidR="00097FDB" w:rsidRDefault="00392453" w:rsidP="00564721">
      <w:r>
        <w:t xml:space="preserve">You can buy a straight edge made from aluminium. Alternatively, you can use a board that’s perfectly straight, such as a kickboard or long strip of plywood. </w:t>
      </w:r>
      <w:r w:rsidR="00097FDB">
        <w:t xml:space="preserve">Obviously, </w:t>
      </w:r>
      <w:r>
        <w:t>a</w:t>
      </w:r>
      <w:r w:rsidR="00097FDB">
        <w:t xml:space="preserve"> straight edge needs to be perfectly </w:t>
      </w:r>
      <w:r>
        <w:t>straight to get a true reading, so if you’re using a re-sawn board you should sight</w:t>
      </w:r>
      <w:r w:rsidR="00097FDB">
        <w:t xml:space="preserve"> along </w:t>
      </w:r>
      <w:r>
        <w:t>its</w:t>
      </w:r>
      <w:r w:rsidR="00097FDB">
        <w:t xml:space="preserve"> length </w:t>
      </w:r>
      <w:r w:rsidR="00104755">
        <w:t>to</w:t>
      </w:r>
      <w:r w:rsidR="00097FDB">
        <w:t xml:space="preserve"> </w:t>
      </w:r>
      <w:r>
        <w:t>check that there’s no</w:t>
      </w:r>
      <w:r w:rsidR="003A2D9F">
        <w:t xml:space="preserve"> hollows o</w:t>
      </w:r>
      <w:r>
        <w:t>r high spots</w:t>
      </w:r>
      <w:r w:rsidR="005A0840">
        <w:t>.</w:t>
      </w:r>
    </w:p>
    <w:p w:rsidR="003A2D9F" w:rsidRDefault="003A2D9F" w:rsidP="005A0840">
      <w:pPr>
        <w:pStyle w:val="Heading5"/>
      </w:pPr>
      <w:r>
        <w:t>Learning activity</w:t>
      </w:r>
    </w:p>
    <w:p w:rsidR="003A2D9F" w:rsidRDefault="00777CC1" w:rsidP="00564721">
      <w:r w:rsidRPr="00777CC1">
        <w:rPr>
          <w:noProof/>
          <w:lang w:eastAsia="en-AU"/>
        </w:rPr>
        <w:drawing>
          <wp:anchor distT="0" distB="0" distL="114300" distR="114300" simplePos="0" relativeHeight="252487168" behindDoc="1" locked="0" layoutInCell="1" allowOverlap="1">
            <wp:simplePos x="0" y="0"/>
            <wp:positionH relativeFrom="column">
              <wp:posOffset>19050</wp:posOffset>
            </wp:positionH>
            <wp:positionV relativeFrom="paragraph">
              <wp:posOffset>67945</wp:posOffset>
            </wp:positionV>
            <wp:extent cx="1320165" cy="1124585"/>
            <wp:effectExtent l="19050" t="0" r="0" b="0"/>
            <wp:wrapTight wrapText="bothSides">
              <wp:wrapPolygon edited="0">
                <wp:start x="-312" y="0"/>
                <wp:lineTo x="-312" y="21222"/>
                <wp:lineTo x="21506" y="21222"/>
                <wp:lineTo x="21506" y="0"/>
                <wp:lineTo x="-312" y="0"/>
              </wp:wrapPolygon>
            </wp:wrapTight>
            <wp:docPr id="494" name="Picture 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20165" cy="1124585"/>
                    </a:xfrm>
                    <a:prstGeom prst="rect">
                      <a:avLst/>
                    </a:prstGeom>
                    <a:noFill/>
                  </pic:spPr>
                </pic:pic>
              </a:graphicData>
            </a:graphic>
          </wp:anchor>
        </w:drawing>
      </w:r>
      <w:r w:rsidR="00FC1988">
        <w:t xml:space="preserve">Have a go yourself at checking walls for plumb and looking for deviations </w:t>
      </w:r>
      <w:r w:rsidR="00D109B1">
        <w:t xml:space="preserve">in the flatness of the wall. It’s best to use a 1200 mm level. Sit </w:t>
      </w:r>
      <w:r w:rsidR="00564721">
        <w:t>one</w:t>
      </w:r>
      <w:r w:rsidR="00D109B1">
        <w:t xml:space="preserve"> end on the skirting board and take a reading at the top end. If the bubble isn’t exactly in the centre of the vial, move the level until it is. Then measure the gap between the level and the wall. </w:t>
      </w:r>
    </w:p>
    <w:p w:rsidR="00D109B1" w:rsidRDefault="00D109B1" w:rsidP="00564721">
      <w:r>
        <w:t xml:space="preserve">Take several readings at different heights on the wall. Also look for any hollows in the wall while you’re holding the level in place. </w:t>
      </w:r>
    </w:p>
    <w:p w:rsidR="003A2D9F" w:rsidRDefault="003A2D9F" w:rsidP="00564721"/>
    <w:p w:rsidR="00F7553E" w:rsidRDefault="00F7553E" w:rsidP="00564721">
      <w:r w:rsidRPr="00D50FDA">
        <w:t xml:space="preserve"> </w:t>
      </w:r>
    </w:p>
    <w:p w:rsidR="00F7553E" w:rsidRDefault="00F7553E" w:rsidP="00564721"/>
    <w:p w:rsidR="00F7553E" w:rsidRDefault="00F7553E" w:rsidP="00564721"/>
    <w:p w:rsidR="00F7553E" w:rsidRDefault="00F7553E" w:rsidP="00F7553E">
      <w:pPr>
        <w:pStyle w:val="trial"/>
        <w:rPr>
          <w:rFonts w:ascii="Arial" w:hAnsi="Arial" w:cs="Arial"/>
        </w:rPr>
      </w:pPr>
    </w:p>
    <w:p w:rsidR="00F7553E" w:rsidRDefault="00F7553E" w:rsidP="00F7553E">
      <w:pPr>
        <w:pStyle w:val="trial"/>
        <w:rPr>
          <w:rFonts w:ascii="Arial" w:hAnsi="Arial" w:cs="Arial"/>
        </w:rPr>
      </w:pPr>
    </w:p>
    <w:p w:rsidR="00E74DC8" w:rsidRDefault="00E74DC8">
      <w:r>
        <w:rPr>
          <w:b/>
        </w:rPr>
        <w:br w:type="page"/>
      </w:r>
    </w:p>
    <w:tbl>
      <w:tblPr>
        <w:tblW w:w="0" w:type="auto"/>
        <w:shd w:val="clear" w:color="auto" w:fill="FFCC99"/>
        <w:tblLook w:val="04A0"/>
      </w:tblPr>
      <w:tblGrid>
        <w:gridCol w:w="9286"/>
      </w:tblGrid>
      <w:tr w:rsidR="00E74DC8" w:rsidTr="00E74DC8">
        <w:tc>
          <w:tcPr>
            <w:tcW w:w="9286" w:type="dxa"/>
            <w:shd w:val="clear" w:color="auto" w:fill="FFCC99"/>
            <w:hideMark/>
          </w:tcPr>
          <w:p w:rsidR="00E74DC8" w:rsidRDefault="00E74DC8">
            <w:pPr>
              <w:pStyle w:val="Heading2"/>
              <w:pageBreakBefore w:val="0"/>
              <w:rPr>
                <w:rFonts w:eastAsiaTheme="minorEastAsia"/>
              </w:rPr>
            </w:pPr>
            <w:bookmarkStart w:id="23" w:name="_Toc319927305"/>
            <w:r>
              <w:rPr>
                <w:rFonts w:eastAsiaTheme="minorEastAsia"/>
              </w:rPr>
              <w:lastRenderedPageBreak/>
              <w:t>Level checks</w:t>
            </w:r>
            <w:bookmarkEnd w:id="23"/>
          </w:p>
        </w:tc>
      </w:tr>
    </w:tbl>
    <w:p w:rsidR="00FF3434" w:rsidRDefault="00F139FD" w:rsidP="00E74DC8">
      <w:pPr>
        <w:spacing w:before="360"/>
        <w:rPr>
          <w:lang w:eastAsia="en-AU"/>
        </w:rPr>
      </w:pPr>
      <w:r>
        <w:rPr>
          <w:b/>
          <w:noProof/>
          <w:lang w:eastAsia="en-AU"/>
        </w:rPr>
        <w:drawing>
          <wp:anchor distT="0" distB="0" distL="114300" distR="114300" simplePos="0" relativeHeight="252508672" behindDoc="0" locked="0" layoutInCell="1" allowOverlap="1">
            <wp:simplePos x="0" y="0"/>
            <wp:positionH relativeFrom="column">
              <wp:posOffset>3456444</wp:posOffset>
            </wp:positionH>
            <wp:positionV relativeFrom="paragraph">
              <wp:posOffset>249385</wp:posOffset>
            </wp:positionV>
            <wp:extent cx="2367311" cy="2341756"/>
            <wp:effectExtent l="19050" t="0" r="0" b="0"/>
            <wp:wrapNone/>
            <wp:docPr id="513"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367311" cy="2341756"/>
                    </a:xfrm>
                    <a:prstGeom prst="rect">
                      <a:avLst/>
                    </a:prstGeom>
                    <a:noFill/>
                  </pic:spPr>
                </pic:pic>
              </a:graphicData>
            </a:graphic>
          </wp:anchor>
        </w:drawing>
      </w:r>
      <w:r>
        <w:rPr>
          <w:b/>
          <w:noProof/>
          <w:lang w:eastAsia="en-AU"/>
        </w:rPr>
        <w:drawing>
          <wp:anchor distT="0" distB="0" distL="114300" distR="114300" simplePos="0" relativeHeight="252507648" behindDoc="1" locked="0" layoutInCell="1" allowOverlap="1">
            <wp:simplePos x="0" y="0"/>
            <wp:positionH relativeFrom="column">
              <wp:posOffset>3474720</wp:posOffset>
            </wp:positionH>
            <wp:positionV relativeFrom="paragraph">
              <wp:posOffset>247650</wp:posOffset>
            </wp:positionV>
            <wp:extent cx="2339340" cy="2327275"/>
            <wp:effectExtent l="19050" t="0" r="3810" b="0"/>
            <wp:wrapTight wrapText="bothSides">
              <wp:wrapPolygon edited="0">
                <wp:start x="-176" y="0"/>
                <wp:lineTo x="-176" y="21394"/>
                <wp:lineTo x="21635" y="21394"/>
                <wp:lineTo x="21635" y="0"/>
                <wp:lineTo x="-176" y="0"/>
              </wp:wrapPolygon>
            </wp:wrapTight>
            <wp:docPr id="512" name="Picture 511"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40" cstate="print"/>
                    <a:srcRect/>
                    <a:stretch>
                      <a:fillRect/>
                    </a:stretch>
                  </pic:blipFill>
                  <pic:spPr>
                    <a:xfrm>
                      <a:off x="0" y="0"/>
                      <a:ext cx="2339340" cy="2327275"/>
                    </a:xfrm>
                    <a:prstGeom prst="rect">
                      <a:avLst/>
                    </a:prstGeom>
                  </pic:spPr>
                </pic:pic>
              </a:graphicData>
            </a:graphic>
          </wp:anchor>
        </w:drawing>
      </w:r>
      <w:r w:rsidR="00FF3434" w:rsidRPr="00497BC0">
        <w:rPr>
          <w:b/>
          <w:lang w:eastAsia="en-AU"/>
        </w:rPr>
        <w:t>Level</w:t>
      </w:r>
      <w:r w:rsidR="00FF3434">
        <w:rPr>
          <w:lang w:eastAsia="en-AU"/>
        </w:rPr>
        <w:t xml:space="preserve"> means perfectly horizontal, which</w:t>
      </w:r>
      <w:r w:rsidR="00E74DC8">
        <w:rPr>
          <w:lang w:eastAsia="en-AU"/>
        </w:rPr>
        <w:t xml:space="preserve"> is 90 degrees to a plumb line.</w:t>
      </w:r>
    </w:p>
    <w:p w:rsidR="009D7E91" w:rsidRDefault="00F7553E" w:rsidP="00F7553E">
      <w:pPr>
        <w:rPr>
          <w:lang w:eastAsia="en-AU"/>
        </w:rPr>
      </w:pPr>
      <w:r>
        <w:rPr>
          <w:lang w:eastAsia="en-AU"/>
        </w:rPr>
        <w:t>Kitchen floors can be out of level if the building’s footings</w:t>
      </w:r>
      <w:r w:rsidR="00F31D4A">
        <w:rPr>
          <w:lang w:eastAsia="en-AU"/>
        </w:rPr>
        <w:t xml:space="preserve"> or framing</w:t>
      </w:r>
      <w:r>
        <w:rPr>
          <w:lang w:eastAsia="en-AU"/>
        </w:rPr>
        <w:t xml:space="preserve"> have settled unevenly</w:t>
      </w:r>
      <w:r w:rsidR="00F31D4A">
        <w:rPr>
          <w:lang w:eastAsia="en-AU"/>
        </w:rPr>
        <w:t>,</w:t>
      </w:r>
      <w:r>
        <w:rPr>
          <w:lang w:eastAsia="en-AU"/>
        </w:rPr>
        <w:t xml:space="preserve"> or if there are problems in the subfloor mat</w:t>
      </w:r>
      <w:r w:rsidR="00BF6FE9">
        <w:rPr>
          <w:lang w:eastAsia="en-AU"/>
        </w:rPr>
        <w:t xml:space="preserve">erials or workmanship. </w:t>
      </w:r>
    </w:p>
    <w:p w:rsidR="00F7553E" w:rsidRDefault="00BF6FE9" w:rsidP="00F7553E">
      <w:pPr>
        <w:rPr>
          <w:lang w:eastAsia="en-AU"/>
        </w:rPr>
      </w:pPr>
      <w:r>
        <w:rPr>
          <w:lang w:eastAsia="en-AU"/>
        </w:rPr>
        <w:t xml:space="preserve">Bathrooms always have an inbuilt fall towards the floor waste pipe to allow </w:t>
      </w:r>
      <w:r w:rsidR="00740EE9">
        <w:rPr>
          <w:lang w:eastAsia="en-AU"/>
        </w:rPr>
        <w:t xml:space="preserve">splashed </w:t>
      </w:r>
      <w:r w:rsidR="00F7553E">
        <w:rPr>
          <w:lang w:eastAsia="en-AU"/>
        </w:rPr>
        <w:t xml:space="preserve">water to </w:t>
      </w:r>
      <w:r>
        <w:rPr>
          <w:lang w:eastAsia="en-AU"/>
        </w:rPr>
        <w:t>drain quickly</w:t>
      </w:r>
      <w:r w:rsidR="00F7553E">
        <w:rPr>
          <w:lang w:eastAsia="en-AU"/>
        </w:rPr>
        <w:t xml:space="preserve">. </w:t>
      </w:r>
      <w:r w:rsidR="00A13D08">
        <w:rPr>
          <w:lang w:eastAsia="en-AU"/>
        </w:rPr>
        <w:t xml:space="preserve">So you </w:t>
      </w:r>
      <w:r w:rsidR="009C23F6">
        <w:rPr>
          <w:lang w:eastAsia="en-AU"/>
        </w:rPr>
        <w:t>have</w:t>
      </w:r>
      <w:r w:rsidR="00A13D08">
        <w:rPr>
          <w:lang w:eastAsia="en-AU"/>
        </w:rPr>
        <w:t xml:space="preserve"> to find the highest point in the floor, and </w:t>
      </w:r>
      <w:r w:rsidR="009C23F6">
        <w:rPr>
          <w:lang w:eastAsia="en-AU"/>
        </w:rPr>
        <w:t>use that as your starting point.</w:t>
      </w:r>
      <w:r w:rsidR="00A13D08">
        <w:rPr>
          <w:lang w:eastAsia="en-AU"/>
        </w:rPr>
        <w:t xml:space="preserve"> </w:t>
      </w:r>
    </w:p>
    <w:p w:rsidR="009722DB" w:rsidRDefault="00740EE9" w:rsidP="00F7553E">
      <w:pPr>
        <w:rPr>
          <w:lang w:eastAsia="en-AU"/>
        </w:rPr>
      </w:pPr>
      <w:r>
        <w:rPr>
          <w:lang w:eastAsia="en-AU"/>
        </w:rPr>
        <w:t>B</w:t>
      </w:r>
      <w:r w:rsidR="009C23F6">
        <w:rPr>
          <w:lang w:eastAsia="en-AU"/>
        </w:rPr>
        <w:t>ut b</w:t>
      </w:r>
      <w:r>
        <w:rPr>
          <w:lang w:eastAsia="en-AU"/>
        </w:rPr>
        <w:t xml:space="preserve">efore you check the levels, you </w:t>
      </w:r>
      <w:r w:rsidR="009722DB">
        <w:rPr>
          <w:lang w:eastAsia="en-AU"/>
        </w:rPr>
        <w:t xml:space="preserve">need to know </w:t>
      </w:r>
      <w:r>
        <w:rPr>
          <w:lang w:eastAsia="en-AU"/>
        </w:rPr>
        <w:t>whether there is a speci</w:t>
      </w:r>
      <w:r w:rsidR="001B5D6B">
        <w:rPr>
          <w:lang w:eastAsia="en-AU"/>
        </w:rPr>
        <w:t xml:space="preserve">fied height for the bench tops. </w:t>
      </w:r>
      <w:r w:rsidR="009C23F6">
        <w:rPr>
          <w:lang w:eastAsia="en-AU"/>
        </w:rPr>
        <w:t xml:space="preserve">The finished height may have </w:t>
      </w:r>
      <w:r w:rsidR="00051D9C">
        <w:rPr>
          <w:lang w:eastAsia="en-AU"/>
        </w:rPr>
        <w:t xml:space="preserve">been </w:t>
      </w:r>
      <w:r w:rsidR="009C23F6">
        <w:rPr>
          <w:lang w:eastAsia="en-AU"/>
        </w:rPr>
        <w:t>specified t</w:t>
      </w:r>
      <w:r w:rsidR="001B5D6B">
        <w:rPr>
          <w:lang w:eastAsia="en-AU"/>
        </w:rPr>
        <w:t xml:space="preserve">o match existing units or fit under a window sill or other feature. </w:t>
      </w:r>
      <w:r w:rsidR="009C23F6">
        <w:rPr>
          <w:lang w:eastAsia="en-AU"/>
        </w:rPr>
        <w:t xml:space="preserve">Once you know the height you’re working to, </w:t>
      </w:r>
      <w:r w:rsidR="009722DB">
        <w:rPr>
          <w:lang w:eastAsia="en-AU"/>
        </w:rPr>
        <w:t>subtract the thickness of the bench top and then draw a horizontal line around the room where the cabinets will go. This will be the finishing height of the carcases.</w:t>
      </w:r>
    </w:p>
    <w:p w:rsidR="009722DB" w:rsidRDefault="009722DB" w:rsidP="00F7553E">
      <w:pPr>
        <w:rPr>
          <w:lang w:eastAsia="en-AU"/>
        </w:rPr>
      </w:pPr>
      <w:r>
        <w:rPr>
          <w:lang w:eastAsia="en-AU"/>
        </w:rPr>
        <w:t xml:space="preserve">Some installers use a spirit level to draw the level line. Others use a laser level </w:t>
      </w:r>
      <w:r w:rsidR="009D7E91">
        <w:rPr>
          <w:lang w:eastAsia="en-AU"/>
        </w:rPr>
        <w:t>to</w:t>
      </w:r>
      <w:r w:rsidR="009D075C" w:rsidRPr="009D075C">
        <w:rPr>
          <w:lang w:eastAsia="en-AU"/>
        </w:rPr>
        <w:t xml:space="preserve"> </w:t>
      </w:r>
      <w:r w:rsidR="00755BB2">
        <w:rPr>
          <w:lang w:eastAsia="en-AU"/>
        </w:rPr>
        <w:t xml:space="preserve">‘shoot’ lines around the walls. </w:t>
      </w:r>
      <w:r w:rsidR="009C23F6">
        <w:rPr>
          <w:lang w:eastAsia="en-AU"/>
        </w:rPr>
        <w:t>When this</w:t>
      </w:r>
      <w:r w:rsidR="00755BB2">
        <w:rPr>
          <w:lang w:eastAsia="en-AU"/>
        </w:rPr>
        <w:t xml:space="preserve"> reference line </w:t>
      </w:r>
      <w:r w:rsidR="009C23F6">
        <w:rPr>
          <w:lang w:eastAsia="en-AU"/>
        </w:rPr>
        <w:t>is in position</w:t>
      </w:r>
      <w:r w:rsidR="00755BB2">
        <w:rPr>
          <w:lang w:eastAsia="en-AU"/>
        </w:rPr>
        <w:t xml:space="preserve">, you can measure down to the floor at various points and establish where the high spots are. </w:t>
      </w:r>
    </w:p>
    <w:p w:rsidR="008E0EBC" w:rsidRDefault="000F0838" w:rsidP="00FF3434">
      <w:r>
        <w:rPr>
          <w:noProof/>
          <w:lang w:eastAsia="en-AU"/>
        </w:rPr>
        <w:drawing>
          <wp:anchor distT="0" distB="0" distL="114300" distR="114300" simplePos="0" relativeHeight="252404224" behindDoc="1" locked="0" layoutInCell="1" allowOverlap="1">
            <wp:simplePos x="0" y="0"/>
            <wp:positionH relativeFrom="column">
              <wp:posOffset>3780155</wp:posOffset>
            </wp:positionH>
            <wp:positionV relativeFrom="paragraph">
              <wp:posOffset>12065</wp:posOffset>
            </wp:positionV>
            <wp:extent cx="1946910" cy="1583690"/>
            <wp:effectExtent l="19050" t="0" r="0" b="0"/>
            <wp:wrapTight wrapText="bothSides">
              <wp:wrapPolygon edited="0">
                <wp:start x="-211" y="0"/>
                <wp:lineTo x="-211" y="21046"/>
                <wp:lineTo x="21558" y="21046"/>
                <wp:lineTo x="21558" y="0"/>
                <wp:lineTo x="-211" y="0"/>
              </wp:wrapPolygon>
            </wp:wrapTight>
            <wp:docPr id="25" name="Picture 24" descr="level_chec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_checks_1.jpg"/>
                    <pic:cNvPicPr/>
                  </pic:nvPicPr>
                  <pic:blipFill>
                    <a:blip r:embed="rId41" cstate="print"/>
                    <a:srcRect b="-1988"/>
                    <a:stretch>
                      <a:fillRect/>
                    </a:stretch>
                  </pic:blipFill>
                  <pic:spPr>
                    <a:xfrm>
                      <a:off x="0" y="0"/>
                      <a:ext cx="1946910" cy="1583690"/>
                    </a:xfrm>
                    <a:prstGeom prst="rect">
                      <a:avLst/>
                    </a:prstGeom>
                  </pic:spPr>
                </pic:pic>
              </a:graphicData>
            </a:graphic>
          </wp:anchor>
        </w:drawing>
      </w:r>
      <w:r w:rsidR="009C23F6">
        <w:t>If a finished bench top</w:t>
      </w:r>
      <w:r w:rsidR="00755BB2">
        <w:t xml:space="preserve"> height </w:t>
      </w:r>
      <w:r w:rsidR="009C23F6">
        <w:t>wasn’t</w:t>
      </w:r>
      <w:r w:rsidR="00755BB2">
        <w:t xml:space="preserve"> specified, you </w:t>
      </w:r>
      <w:r w:rsidR="009C23F6">
        <w:t>can simply</w:t>
      </w:r>
      <w:r w:rsidR="00755BB2">
        <w:t xml:space="preserve"> </w:t>
      </w:r>
      <w:r w:rsidR="00756E22">
        <w:t xml:space="preserve">work from the floor up. </w:t>
      </w:r>
      <w:r w:rsidR="009C23F6">
        <w:t xml:space="preserve">However, you still need to think about the finished height, because </w:t>
      </w:r>
      <w:r w:rsidR="00446092">
        <w:t>if there’</w:t>
      </w:r>
      <w:r w:rsidR="009C23F6">
        <w:t xml:space="preserve">s a significant fall in the floor, you might end up with a bench top that’s too high at the low end. </w:t>
      </w:r>
    </w:p>
    <w:p w:rsidR="00756E22" w:rsidRDefault="000F0838" w:rsidP="00FF3434">
      <w:r>
        <w:rPr>
          <w:noProof/>
          <w:lang w:eastAsia="en-AU"/>
        </w:rPr>
        <w:drawing>
          <wp:anchor distT="0" distB="0" distL="114300" distR="114300" simplePos="0" relativeHeight="252463616" behindDoc="1" locked="0" layoutInCell="1" allowOverlap="1">
            <wp:simplePos x="0" y="0"/>
            <wp:positionH relativeFrom="column">
              <wp:posOffset>3780155</wp:posOffset>
            </wp:positionH>
            <wp:positionV relativeFrom="paragraph">
              <wp:posOffset>487045</wp:posOffset>
            </wp:positionV>
            <wp:extent cx="1932305" cy="1553845"/>
            <wp:effectExtent l="19050" t="0" r="0" b="0"/>
            <wp:wrapTight wrapText="bothSides">
              <wp:wrapPolygon edited="0">
                <wp:start x="-213" y="0"/>
                <wp:lineTo x="-213" y="21450"/>
                <wp:lineTo x="21508" y="21450"/>
                <wp:lineTo x="21508" y="0"/>
                <wp:lineTo x="-213" y="0"/>
              </wp:wrapPolygon>
            </wp:wrapTight>
            <wp:docPr id="6" name="Picture 5" descr="level_check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_checks_2.jpg"/>
                    <pic:cNvPicPr/>
                  </pic:nvPicPr>
                  <pic:blipFill>
                    <a:blip r:embed="rId42" cstate="print"/>
                    <a:stretch>
                      <a:fillRect/>
                    </a:stretch>
                  </pic:blipFill>
                  <pic:spPr>
                    <a:xfrm>
                      <a:off x="0" y="0"/>
                      <a:ext cx="1932305" cy="1553845"/>
                    </a:xfrm>
                    <a:prstGeom prst="rect">
                      <a:avLst/>
                    </a:prstGeom>
                  </pic:spPr>
                </pic:pic>
              </a:graphicData>
            </a:graphic>
          </wp:anchor>
        </w:drawing>
      </w:r>
      <w:r w:rsidR="00446092">
        <w:t>For example, if you started with a height of 900 mm at the high end, and the overall fall was 60 mm, the bench top would be 960 mm above the floor at the low end. This is too much.</w:t>
      </w:r>
    </w:p>
    <w:p w:rsidR="00446092" w:rsidRDefault="00E113DC" w:rsidP="00FF3434">
      <w:r>
        <w:t>T</w:t>
      </w:r>
      <w:r w:rsidR="00A46566">
        <w:t>o fix this</w:t>
      </w:r>
      <w:r>
        <w:t xml:space="preserve"> problem, you should take an average height, say </w:t>
      </w:r>
      <w:r w:rsidR="00446092">
        <w:t>900 mm</w:t>
      </w:r>
      <w:r>
        <w:t>,</w:t>
      </w:r>
      <w:r w:rsidR="00446092">
        <w:t xml:space="preserve"> and balance the high and low points either side. So your bench top </w:t>
      </w:r>
      <w:r>
        <w:t xml:space="preserve">in the example above would run from 870 mm where the floor is at its highest to </w:t>
      </w:r>
      <w:r w:rsidRPr="000F0838">
        <w:t>930</w:t>
      </w:r>
      <w:r>
        <w:t xml:space="preserve"> mm where the floor is lowest.</w:t>
      </w:r>
    </w:p>
    <w:p w:rsidR="0009590B" w:rsidRDefault="0009590B" w:rsidP="00FF3434">
      <w:r>
        <w:rPr>
          <w:noProof/>
          <w:lang w:eastAsia="en-AU"/>
        </w:rPr>
        <w:lastRenderedPageBreak/>
        <w:drawing>
          <wp:anchor distT="0" distB="0" distL="114300" distR="114300" simplePos="0" relativeHeight="252498432" behindDoc="1" locked="0" layoutInCell="1" allowOverlap="1">
            <wp:simplePos x="0" y="0"/>
            <wp:positionH relativeFrom="column">
              <wp:posOffset>3539490</wp:posOffset>
            </wp:positionH>
            <wp:positionV relativeFrom="paragraph">
              <wp:posOffset>79375</wp:posOffset>
            </wp:positionV>
            <wp:extent cx="2223135" cy="1609090"/>
            <wp:effectExtent l="19050" t="0" r="5715" b="0"/>
            <wp:wrapTight wrapText="bothSides">
              <wp:wrapPolygon edited="0">
                <wp:start x="-185" y="0"/>
                <wp:lineTo x="-185" y="21225"/>
                <wp:lineTo x="21656" y="21225"/>
                <wp:lineTo x="21656" y="0"/>
                <wp:lineTo x="-185" y="0"/>
              </wp:wrapPolygon>
            </wp:wrapTight>
            <wp:docPr id="486" name="Picture 485" descr="DSC_00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 (2).jpg"/>
                    <pic:cNvPicPr/>
                  </pic:nvPicPr>
                  <pic:blipFill>
                    <a:blip r:embed="rId43" cstate="print"/>
                    <a:srcRect/>
                    <a:stretch>
                      <a:fillRect/>
                    </a:stretch>
                  </pic:blipFill>
                  <pic:spPr>
                    <a:xfrm>
                      <a:off x="0" y="0"/>
                      <a:ext cx="2223135" cy="1609090"/>
                    </a:xfrm>
                    <a:prstGeom prst="rect">
                      <a:avLst/>
                    </a:prstGeom>
                  </pic:spPr>
                </pic:pic>
              </a:graphicData>
            </a:graphic>
          </wp:anchor>
        </w:drawing>
      </w:r>
      <w:r w:rsidR="00A46566">
        <w:t xml:space="preserve">When you install the </w:t>
      </w:r>
      <w:r w:rsidR="00A46566" w:rsidRPr="00A46566">
        <w:rPr>
          <w:b/>
        </w:rPr>
        <w:t>plinth</w:t>
      </w:r>
      <w:r w:rsidR="00A46566">
        <w:t xml:space="preserve"> (base framework), you’ll need to accommodate the f</w:t>
      </w:r>
      <w:r w:rsidR="007C5C0F">
        <w:t xml:space="preserve">all in the floor by either </w:t>
      </w:r>
      <w:proofErr w:type="spellStart"/>
      <w:r w:rsidR="007C5C0F">
        <w:t>plan</w:t>
      </w:r>
      <w:r w:rsidR="00A46566">
        <w:t>ing</w:t>
      </w:r>
      <w:proofErr w:type="spellEnd"/>
      <w:r w:rsidR="00A46566">
        <w:t xml:space="preserve"> the material, packing under it, or both. </w:t>
      </w:r>
      <w:r w:rsidR="00051D9C">
        <w:t>In some cases, t</w:t>
      </w:r>
      <w:r w:rsidR="00A46566">
        <w:t xml:space="preserve">he cabinets themselves </w:t>
      </w:r>
      <w:r w:rsidR="007C5C0F">
        <w:t>can</w:t>
      </w:r>
      <w:r w:rsidR="00051D9C">
        <w:t xml:space="preserve"> </w:t>
      </w:r>
      <w:r w:rsidR="00A46566">
        <w:t>also</w:t>
      </w:r>
      <w:r w:rsidR="007C5C0F">
        <w:t xml:space="preserve"> be</w:t>
      </w:r>
      <w:r w:rsidR="00A46566">
        <w:t xml:space="preserve"> levelled with adjustable feet. </w:t>
      </w:r>
    </w:p>
    <w:p w:rsidR="00842F74" w:rsidRPr="00777CC1" w:rsidRDefault="00A46566" w:rsidP="00FF3434">
      <w:r>
        <w:t xml:space="preserve">We’ll talk more about these techniques in the units </w:t>
      </w:r>
      <w:r w:rsidRPr="0011033B">
        <w:rPr>
          <w:i/>
        </w:rPr>
        <w:t xml:space="preserve">Adjusting cabinets on-site </w:t>
      </w:r>
      <w:r w:rsidRPr="0011033B">
        <w:t>and</w:t>
      </w:r>
      <w:r w:rsidRPr="0011033B">
        <w:rPr>
          <w:i/>
        </w:rPr>
        <w:t xml:space="preserve"> Installing cabinets on-site</w:t>
      </w:r>
      <w:r w:rsidRPr="00777CC1">
        <w:t xml:space="preserve">. </w:t>
      </w:r>
    </w:p>
    <w:p w:rsidR="00051D9C" w:rsidRDefault="00D109B1" w:rsidP="005A0840">
      <w:pPr>
        <w:pStyle w:val="Heading5"/>
      </w:pPr>
      <w:r>
        <w:t>Learning activity</w:t>
      </w:r>
    </w:p>
    <w:p w:rsidR="0009590B" w:rsidRDefault="00777CC1" w:rsidP="00432968">
      <w:r w:rsidRPr="00777CC1">
        <w:rPr>
          <w:noProof/>
          <w:lang w:eastAsia="en-AU"/>
        </w:rPr>
        <w:drawing>
          <wp:anchor distT="0" distB="0" distL="114300" distR="114300" simplePos="0" relativeHeight="252488192" behindDoc="1" locked="0" layoutInCell="1" allowOverlap="1">
            <wp:simplePos x="0" y="0"/>
            <wp:positionH relativeFrom="column">
              <wp:posOffset>96520</wp:posOffset>
            </wp:positionH>
            <wp:positionV relativeFrom="paragraph">
              <wp:posOffset>48895</wp:posOffset>
            </wp:positionV>
            <wp:extent cx="1320165" cy="1124585"/>
            <wp:effectExtent l="19050" t="0" r="0" b="0"/>
            <wp:wrapTight wrapText="bothSides">
              <wp:wrapPolygon edited="0">
                <wp:start x="-312" y="0"/>
                <wp:lineTo x="-312" y="21222"/>
                <wp:lineTo x="21506" y="21222"/>
                <wp:lineTo x="21506" y="0"/>
                <wp:lineTo x="-312" y="0"/>
              </wp:wrapPolygon>
            </wp:wrapTight>
            <wp:docPr id="495" name="Picture 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20165" cy="1124585"/>
                    </a:xfrm>
                    <a:prstGeom prst="rect">
                      <a:avLst/>
                    </a:prstGeom>
                    <a:noFill/>
                  </pic:spPr>
                </pic:pic>
              </a:graphicData>
            </a:graphic>
          </wp:anchor>
        </w:drawing>
      </w:r>
      <w:r w:rsidR="00432968">
        <w:t xml:space="preserve">Use your spirit level to check the floor levels in the building you’re in. Look for the high and low spots by checking levels in various places. </w:t>
      </w:r>
    </w:p>
    <w:p w:rsidR="00B459B1" w:rsidRDefault="0009590B" w:rsidP="00432968">
      <w:r>
        <w:rPr>
          <w:noProof/>
          <w:lang w:eastAsia="en-AU"/>
        </w:rPr>
        <w:drawing>
          <wp:anchor distT="0" distB="0" distL="114300" distR="114300" simplePos="0" relativeHeight="252407296" behindDoc="1" locked="0" layoutInCell="1" allowOverlap="1">
            <wp:simplePos x="0" y="0"/>
            <wp:positionH relativeFrom="column">
              <wp:posOffset>2004695</wp:posOffset>
            </wp:positionH>
            <wp:positionV relativeFrom="paragraph">
              <wp:posOffset>85725</wp:posOffset>
            </wp:positionV>
            <wp:extent cx="2233930" cy="1858645"/>
            <wp:effectExtent l="19050" t="0" r="0" b="0"/>
            <wp:wrapTight wrapText="bothSides">
              <wp:wrapPolygon edited="0">
                <wp:start x="-184" y="0"/>
                <wp:lineTo x="-184" y="21475"/>
                <wp:lineTo x="21551" y="21475"/>
                <wp:lineTo x="21551" y="0"/>
                <wp:lineTo x="-184" y="0"/>
              </wp:wrapPolygon>
            </wp:wrapTight>
            <wp:docPr id="489" name="Picture 488" descr="level_check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_checks_3.jpg"/>
                    <pic:cNvPicPr/>
                  </pic:nvPicPr>
                  <pic:blipFill>
                    <a:blip r:embed="rId44" cstate="print"/>
                    <a:stretch>
                      <a:fillRect/>
                    </a:stretch>
                  </pic:blipFill>
                  <pic:spPr>
                    <a:xfrm>
                      <a:off x="0" y="0"/>
                      <a:ext cx="2233930" cy="1858645"/>
                    </a:xfrm>
                    <a:prstGeom prst="rect">
                      <a:avLst/>
                    </a:prstGeom>
                  </pic:spPr>
                </pic:pic>
              </a:graphicData>
            </a:graphic>
          </wp:anchor>
        </w:drawing>
      </w:r>
      <w:r w:rsidR="00432968">
        <w:t xml:space="preserve">A </w:t>
      </w:r>
      <w:r w:rsidR="00433508">
        <w:t xml:space="preserve">1200 mm </w:t>
      </w:r>
      <w:r w:rsidR="00432968">
        <w:t xml:space="preserve">level is best for this task. </w:t>
      </w:r>
      <w:r w:rsidR="00130A77">
        <w:t xml:space="preserve">If the bubble is not in the centre of the vial, lift the level at one end until the bubble centres, and then put a packing piece </w:t>
      </w:r>
      <w:r w:rsidR="00433508">
        <w:t>in</w:t>
      </w:r>
      <w:r w:rsidR="00130A77">
        <w:t xml:space="preserve"> the </w:t>
      </w:r>
      <w:r w:rsidR="00433508">
        <w:t>gap</w:t>
      </w:r>
      <w:r w:rsidR="00130A77">
        <w:t xml:space="preserve"> to keep it level. </w:t>
      </w:r>
      <w:r w:rsidR="00433508">
        <w:t>Measure the gap with a tape measure or steel rule.</w:t>
      </w:r>
    </w:p>
    <w:p w:rsidR="00130A77" w:rsidRDefault="00130A77" w:rsidP="00432968">
      <w:r>
        <w:t>See if you can calculate the difference between the highest and lowest points by adding up the discrepancies.</w:t>
      </w:r>
    </w:p>
    <w:p w:rsidR="00FF0BCA" w:rsidRDefault="00FF0BCA">
      <w:r>
        <w:rPr>
          <w:b/>
        </w:rPr>
        <w:br w:type="page"/>
      </w:r>
    </w:p>
    <w:tbl>
      <w:tblPr>
        <w:tblW w:w="0" w:type="auto"/>
        <w:shd w:val="clear" w:color="auto" w:fill="FFCC99"/>
        <w:tblLook w:val="04A0"/>
      </w:tblPr>
      <w:tblGrid>
        <w:gridCol w:w="9286"/>
      </w:tblGrid>
      <w:tr w:rsidR="00FF0BCA" w:rsidTr="00A80F39">
        <w:tc>
          <w:tcPr>
            <w:tcW w:w="9286" w:type="dxa"/>
            <w:shd w:val="clear" w:color="auto" w:fill="FFCC99"/>
            <w:hideMark/>
          </w:tcPr>
          <w:p w:rsidR="00FF0BCA" w:rsidRDefault="00FF0BCA" w:rsidP="00A80F39">
            <w:pPr>
              <w:pStyle w:val="Heading2"/>
              <w:pageBreakBefore w:val="0"/>
              <w:rPr>
                <w:rFonts w:eastAsiaTheme="minorEastAsia"/>
              </w:rPr>
            </w:pPr>
            <w:bookmarkStart w:id="24" w:name="_Toc319927306"/>
            <w:r>
              <w:rPr>
                <w:rFonts w:eastAsiaTheme="minorEastAsia"/>
              </w:rPr>
              <w:lastRenderedPageBreak/>
              <w:t>Templates</w:t>
            </w:r>
            <w:bookmarkEnd w:id="24"/>
          </w:p>
        </w:tc>
      </w:tr>
    </w:tbl>
    <w:p w:rsidR="00564721" w:rsidRDefault="00422755" w:rsidP="00FF0BCA">
      <w:pPr>
        <w:spacing w:before="360"/>
      </w:pPr>
      <w:r>
        <w:rPr>
          <w:noProof/>
          <w:lang w:eastAsia="en-AU"/>
        </w:rPr>
        <w:drawing>
          <wp:anchor distT="0" distB="0" distL="114300" distR="114300" simplePos="0" relativeHeight="252510720" behindDoc="0" locked="0" layoutInCell="1" allowOverlap="1">
            <wp:simplePos x="0" y="0"/>
            <wp:positionH relativeFrom="column">
              <wp:posOffset>3368887</wp:posOffset>
            </wp:positionH>
            <wp:positionV relativeFrom="paragraph">
              <wp:posOffset>335704</wp:posOffset>
            </wp:positionV>
            <wp:extent cx="2457450" cy="2548466"/>
            <wp:effectExtent l="19050" t="0" r="0" b="0"/>
            <wp:wrapNone/>
            <wp:docPr id="515"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457450" cy="2548466"/>
                    </a:xfrm>
                    <a:prstGeom prst="rect">
                      <a:avLst/>
                    </a:prstGeom>
                    <a:noFill/>
                  </pic:spPr>
                </pic:pic>
              </a:graphicData>
            </a:graphic>
          </wp:anchor>
        </w:drawing>
      </w:r>
      <w:r>
        <w:rPr>
          <w:noProof/>
          <w:lang w:eastAsia="en-AU"/>
        </w:rPr>
        <w:drawing>
          <wp:anchor distT="0" distB="0" distL="114300" distR="114300" simplePos="0" relativeHeight="252509696" behindDoc="1" locked="0" layoutInCell="1" allowOverlap="1">
            <wp:simplePos x="0" y="0"/>
            <wp:positionH relativeFrom="column">
              <wp:posOffset>3368675</wp:posOffset>
            </wp:positionH>
            <wp:positionV relativeFrom="paragraph">
              <wp:posOffset>344170</wp:posOffset>
            </wp:positionV>
            <wp:extent cx="2454910" cy="2522855"/>
            <wp:effectExtent l="19050" t="0" r="2540" b="0"/>
            <wp:wrapTight wrapText="bothSides">
              <wp:wrapPolygon edited="0">
                <wp:start x="-168" y="0"/>
                <wp:lineTo x="-168" y="21366"/>
                <wp:lineTo x="21622" y="21366"/>
                <wp:lineTo x="21622" y="0"/>
                <wp:lineTo x="-168" y="0"/>
              </wp:wrapPolygon>
            </wp:wrapTight>
            <wp:docPr id="514" name="Picture 513" descr="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7.JPG"/>
                    <pic:cNvPicPr/>
                  </pic:nvPicPr>
                  <pic:blipFill>
                    <a:blip r:embed="rId45" cstate="print"/>
                    <a:srcRect r="8116"/>
                    <a:stretch>
                      <a:fillRect/>
                    </a:stretch>
                  </pic:blipFill>
                  <pic:spPr>
                    <a:xfrm>
                      <a:off x="0" y="0"/>
                      <a:ext cx="2454910" cy="2522855"/>
                    </a:xfrm>
                    <a:prstGeom prst="rect">
                      <a:avLst/>
                    </a:prstGeom>
                  </pic:spPr>
                </pic:pic>
              </a:graphicData>
            </a:graphic>
          </wp:anchor>
        </w:drawing>
      </w:r>
      <w:r>
        <w:t xml:space="preserve">The purpose of a template is to provide a pattern or shape that can be traced onto the material that needs to be cut. </w:t>
      </w:r>
      <w:r w:rsidR="00564721">
        <w:t xml:space="preserve">If it turns out that the walls are not square, or that there are unusual angles between walls, you may need to make up a </w:t>
      </w:r>
      <w:r w:rsidR="00564721" w:rsidRPr="0009590B">
        <w:rPr>
          <w:b/>
        </w:rPr>
        <w:t>template</w:t>
      </w:r>
      <w:r w:rsidR="00564721">
        <w:t xml:space="preserve"> to record the angle or shape. </w:t>
      </w:r>
    </w:p>
    <w:p w:rsidR="00564721" w:rsidRDefault="00564721" w:rsidP="00564721">
      <w:r>
        <w:t xml:space="preserve">A template can also be used to </w:t>
      </w:r>
      <w:r w:rsidRPr="00107EC7">
        <w:rPr>
          <w:b/>
        </w:rPr>
        <w:t>scribe</w:t>
      </w:r>
      <w:r>
        <w:t xml:space="preserve"> the deviations in a wall that isn’t flat. Depending on the size of the template you’re making, you can use cardboard, plywood, MDF (medium density fibreboard), thin timber or other suitable board products.</w:t>
      </w:r>
    </w:p>
    <w:p w:rsidR="00564721" w:rsidRPr="00695C99" w:rsidRDefault="00564721" w:rsidP="00564721">
      <w:pPr>
        <w:pStyle w:val="Heading3"/>
      </w:pPr>
      <w:r>
        <w:t>Recording angles with a template</w:t>
      </w:r>
    </w:p>
    <w:p w:rsidR="00564721" w:rsidRDefault="009D075C" w:rsidP="00564721">
      <w:r>
        <w:rPr>
          <w:noProof/>
          <w:lang w:eastAsia="en-AU"/>
        </w:rPr>
        <w:drawing>
          <wp:anchor distT="0" distB="0" distL="114300" distR="114300" simplePos="0" relativeHeight="252372480" behindDoc="1" locked="0" layoutInCell="1" allowOverlap="1">
            <wp:simplePos x="0" y="0"/>
            <wp:positionH relativeFrom="column">
              <wp:posOffset>3790950</wp:posOffset>
            </wp:positionH>
            <wp:positionV relativeFrom="paragraph">
              <wp:posOffset>73660</wp:posOffset>
            </wp:positionV>
            <wp:extent cx="1953895" cy="1627505"/>
            <wp:effectExtent l="19050" t="0" r="8255" b="0"/>
            <wp:wrapTight wrapText="bothSides">
              <wp:wrapPolygon edited="0">
                <wp:start x="-211" y="0"/>
                <wp:lineTo x="-211" y="21238"/>
                <wp:lineTo x="21691" y="21238"/>
                <wp:lineTo x="21691" y="0"/>
                <wp:lineTo x="-211" y="0"/>
              </wp:wrapPolygon>
            </wp:wrapTight>
            <wp:docPr id="29" name="Picture 23" descr="templ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1.jpg"/>
                    <pic:cNvPicPr/>
                  </pic:nvPicPr>
                  <pic:blipFill>
                    <a:blip r:embed="rId46" cstate="print"/>
                    <a:stretch>
                      <a:fillRect/>
                    </a:stretch>
                  </pic:blipFill>
                  <pic:spPr>
                    <a:xfrm>
                      <a:off x="0" y="0"/>
                      <a:ext cx="1953895" cy="1627505"/>
                    </a:xfrm>
                    <a:prstGeom prst="rect">
                      <a:avLst/>
                    </a:prstGeom>
                  </pic:spPr>
                </pic:pic>
              </a:graphicData>
            </a:graphic>
          </wp:anchor>
        </w:drawing>
      </w:r>
      <w:r w:rsidR="00564721">
        <w:t>To make a large template, it’s best to use plywood or another board product about 10 mm thick. Cut the board to the lengths of the walls that form part of the job. Then put the boards in position against the walls and screw th</w:t>
      </w:r>
      <w:r w:rsidR="005A0840">
        <w:t>em together where they overlap.</w:t>
      </w:r>
    </w:p>
    <w:p w:rsidR="00564721" w:rsidRDefault="00564721" w:rsidP="00564721">
      <w:r>
        <w:t xml:space="preserve">Make sure that the template is held at the correct height for the work it’s intended for. For example, if the template is being used to get bench top angles, you will need to fit the template at exactly </w:t>
      </w:r>
      <w:r w:rsidR="009D075C">
        <w:br/>
      </w:r>
      <w:r w:rsidR="005A0840">
        <w:t>that height.</w:t>
      </w:r>
    </w:p>
    <w:p w:rsidR="00564721" w:rsidRDefault="00564721" w:rsidP="00564721">
      <w:r>
        <w:t>If you need to take a large template back to the workshop, you can unscrew the boards and dismantle them so they</w:t>
      </w:r>
      <w:r w:rsidR="005A0840">
        <w:t>’ll fit easily in your vehicle.</w:t>
      </w:r>
    </w:p>
    <w:p w:rsidR="00564721" w:rsidRDefault="009D075C" w:rsidP="00564721">
      <w:pPr>
        <w:pStyle w:val="Heading3"/>
      </w:pPr>
      <w:r>
        <w:rPr>
          <w:noProof/>
          <w:lang w:eastAsia="en-AU"/>
        </w:rPr>
        <w:drawing>
          <wp:anchor distT="0" distB="0" distL="114300" distR="114300" simplePos="0" relativeHeight="252384768" behindDoc="1" locked="0" layoutInCell="1" allowOverlap="1">
            <wp:simplePos x="0" y="0"/>
            <wp:positionH relativeFrom="column">
              <wp:posOffset>3563994</wp:posOffset>
            </wp:positionH>
            <wp:positionV relativeFrom="paragraph">
              <wp:posOffset>344394</wp:posOffset>
            </wp:positionV>
            <wp:extent cx="2175435" cy="1535953"/>
            <wp:effectExtent l="0" t="0" r="0" b="0"/>
            <wp:wrapTight wrapText="bothSides">
              <wp:wrapPolygon edited="0">
                <wp:start x="2081" y="0"/>
                <wp:lineTo x="2081" y="21432"/>
                <wp:lineTo x="21563" y="21432"/>
                <wp:lineTo x="21563" y="0"/>
                <wp:lineTo x="2081" y="0"/>
              </wp:wrapPolygon>
            </wp:wrapTight>
            <wp:docPr id="31" name="Picture 30" descr="templ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2.jpg"/>
                    <pic:cNvPicPr/>
                  </pic:nvPicPr>
                  <pic:blipFill>
                    <a:blip r:embed="rId47" cstate="print"/>
                    <a:srcRect l="-12894"/>
                    <a:stretch>
                      <a:fillRect/>
                    </a:stretch>
                  </pic:blipFill>
                  <pic:spPr>
                    <a:xfrm>
                      <a:off x="0" y="0"/>
                      <a:ext cx="2175435" cy="1535953"/>
                    </a:xfrm>
                    <a:prstGeom prst="rect">
                      <a:avLst/>
                    </a:prstGeom>
                  </pic:spPr>
                </pic:pic>
              </a:graphicData>
            </a:graphic>
          </wp:anchor>
        </w:drawing>
      </w:r>
      <w:r w:rsidR="00564721">
        <w:rPr>
          <w:noProof/>
          <w:lang w:eastAsia="en-AU"/>
        </w:rPr>
        <w:t>Scribing</w:t>
      </w:r>
      <w:r w:rsidR="00564721">
        <w:t xml:space="preserve"> deviations in a wall</w:t>
      </w:r>
    </w:p>
    <w:p w:rsidR="00564721" w:rsidRDefault="00564721" w:rsidP="00564721">
      <w:r>
        <w:t xml:space="preserve">There will be times when you’ll need to cut a </w:t>
      </w:r>
      <w:r w:rsidRPr="00240129">
        <w:rPr>
          <w:b/>
        </w:rPr>
        <w:t xml:space="preserve">filler </w:t>
      </w:r>
      <w:r w:rsidR="00637F74">
        <w:rPr>
          <w:b/>
        </w:rPr>
        <w:t>piece</w:t>
      </w:r>
      <w:r w:rsidRPr="00240129">
        <w:rPr>
          <w:b/>
        </w:rPr>
        <w:t xml:space="preserve"> </w:t>
      </w:r>
      <w:r>
        <w:t xml:space="preserve">or </w:t>
      </w:r>
      <w:r w:rsidRPr="00240129">
        <w:rPr>
          <w:b/>
        </w:rPr>
        <w:t>end panel</w:t>
      </w:r>
      <w:r>
        <w:t xml:space="preserve"> to cover a gap between the wall and a cabinet. If the wall isn’t flat, you can make up </w:t>
      </w:r>
      <w:r w:rsidR="0009590B">
        <w:br/>
      </w:r>
      <w:r>
        <w:t xml:space="preserve">a template to the exact shape of the wall, and then transfer the line across to the filler </w:t>
      </w:r>
      <w:r w:rsidR="00637F74">
        <w:t>piece</w:t>
      </w:r>
      <w:r>
        <w:t xml:space="preserve"> or end </w:t>
      </w:r>
      <w:r w:rsidR="0009590B">
        <w:br/>
      </w:r>
      <w:r>
        <w:t xml:space="preserve">panel. You can also use this technique to shape </w:t>
      </w:r>
      <w:r w:rsidR="0009590B">
        <w:br/>
      </w:r>
      <w:r>
        <w:lastRenderedPageBreak/>
        <w:t>a bench top to fit exactly against the wall.</w:t>
      </w:r>
    </w:p>
    <w:p w:rsidR="008C560C" w:rsidRDefault="008C560C" w:rsidP="00564721"/>
    <w:p w:rsidR="00564721" w:rsidRDefault="00F139FD" w:rsidP="00564721">
      <w:r>
        <w:rPr>
          <w:noProof/>
          <w:lang w:eastAsia="en-AU"/>
        </w:rPr>
        <w:drawing>
          <wp:anchor distT="0" distB="0" distL="114300" distR="114300" simplePos="0" relativeHeight="252511744" behindDoc="1" locked="0" layoutInCell="1" allowOverlap="1">
            <wp:simplePos x="0" y="0"/>
            <wp:positionH relativeFrom="column">
              <wp:posOffset>3644900</wp:posOffset>
            </wp:positionH>
            <wp:positionV relativeFrom="paragraph">
              <wp:posOffset>54610</wp:posOffset>
            </wp:positionV>
            <wp:extent cx="2091690" cy="2496185"/>
            <wp:effectExtent l="19050" t="0" r="3810" b="0"/>
            <wp:wrapTight wrapText="bothSides">
              <wp:wrapPolygon edited="0">
                <wp:start x="-197" y="0"/>
                <wp:lineTo x="-197" y="21430"/>
                <wp:lineTo x="21639" y="21430"/>
                <wp:lineTo x="21639" y="0"/>
                <wp:lineTo x="-197" y="0"/>
              </wp:wrapPolygon>
            </wp:wrapTight>
            <wp:docPr id="516" name="Picture 515"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48" cstate="print"/>
                    <a:srcRect/>
                    <a:stretch>
                      <a:fillRect/>
                    </a:stretch>
                  </pic:blipFill>
                  <pic:spPr>
                    <a:xfrm>
                      <a:off x="0" y="0"/>
                      <a:ext cx="2091690" cy="2496185"/>
                    </a:xfrm>
                    <a:prstGeom prst="rect">
                      <a:avLst/>
                    </a:prstGeom>
                  </pic:spPr>
                </pic:pic>
              </a:graphicData>
            </a:graphic>
          </wp:anchor>
        </w:drawing>
      </w:r>
      <w:r w:rsidR="00564721">
        <w:t>Hold the template in place and scribe the line with a pencil. Some installers use a small block of wood to guide the pencil, and slide the block along the wall to follow the contours. Other installers use a compass, with the point following the line of the wall. You can also buy scri</w:t>
      </w:r>
      <w:r w:rsidR="005A0840">
        <w:t>bing tools to do the same job.</w:t>
      </w:r>
    </w:p>
    <w:p w:rsidR="00564721" w:rsidRDefault="00564721" w:rsidP="00564721">
      <w:pPr>
        <w:rPr>
          <w:rFonts w:cs="Arial"/>
        </w:rPr>
      </w:pPr>
      <w:r>
        <w:rPr>
          <w:rFonts w:cs="Arial"/>
        </w:rPr>
        <w:t xml:space="preserve">Cut the template to the line using the most appropriate tool. If your template is made from timber or sheet material, you might use a </w:t>
      </w:r>
      <w:r w:rsidR="004518A2">
        <w:rPr>
          <w:rFonts w:cs="Arial"/>
        </w:rPr>
        <w:t xml:space="preserve">plane or </w:t>
      </w:r>
      <w:r>
        <w:rPr>
          <w:rFonts w:cs="Arial"/>
        </w:rPr>
        <w:t>jig saw. If it’s cardboard you c</w:t>
      </w:r>
      <w:r w:rsidR="005A0840">
        <w:rPr>
          <w:rFonts w:cs="Arial"/>
        </w:rPr>
        <w:t>an simply use a Stanley knife.</w:t>
      </w:r>
    </w:p>
    <w:p w:rsidR="00564721" w:rsidRPr="001D1665" w:rsidRDefault="00564721" w:rsidP="00564721">
      <w:pPr>
        <w:rPr>
          <w:rFonts w:cs="Arial"/>
        </w:rPr>
      </w:pPr>
      <w:r>
        <w:rPr>
          <w:rFonts w:cs="Arial"/>
        </w:rPr>
        <w:t>When you’re happy with the fit, put the template onto the finishing piece and transfer the line across with a pencil. Cut the piece to the line, being careful not to chip the finished surface. We’ll talk more about the techniques and precautions you should take in this process in the unit</w:t>
      </w:r>
      <w:r w:rsidRPr="001D1665">
        <w:rPr>
          <w:rFonts w:cs="Arial"/>
        </w:rPr>
        <w:t xml:space="preserve">: </w:t>
      </w:r>
      <w:r w:rsidR="0073519A" w:rsidRPr="0009590B">
        <w:rPr>
          <w:rFonts w:cs="Arial"/>
          <w:i/>
        </w:rPr>
        <w:t>Adjusting</w:t>
      </w:r>
      <w:r w:rsidRPr="0009590B">
        <w:rPr>
          <w:rFonts w:cs="Arial"/>
          <w:i/>
        </w:rPr>
        <w:t xml:space="preserve"> cabinets on-site</w:t>
      </w:r>
      <w:r w:rsidRPr="001D1665">
        <w:rPr>
          <w:rFonts w:cs="Arial"/>
        </w:rPr>
        <w:t>.</w:t>
      </w:r>
    </w:p>
    <w:p w:rsidR="00564721" w:rsidRDefault="00564721" w:rsidP="005A0840">
      <w:pPr>
        <w:pStyle w:val="Heading5"/>
      </w:pPr>
      <w:r>
        <w:t>Learning activity</w:t>
      </w:r>
    </w:p>
    <w:p w:rsidR="00564721" w:rsidRDefault="00777CC1" w:rsidP="00564721">
      <w:pPr>
        <w:pStyle w:val="trial"/>
        <w:spacing w:line="320" w:lineRule="exact"/>
        <w:rPr>
          <w:rFonts w:ascii="Arial" w:hAnsi="Arial" w:cs="Arial"/>
        </w:rPr>
      </w:pPr>
      <w:r>
        <w:rPr>
          <w:rFonts w:ascii="Arial" w:hAnsi="Arial" w:cs="Arial"/>
          <w:noProof/>
          <w:lang w:eastAsia="en-AU"/>
        </w:rPr>
        <w:drawing>
          <wp:anchor distT="0" distB="0" distL="114300" distR="114300" simplePos="0" relativeHeight="252489216" behindDoc="1" locked="0" layoutInCell="1" allowOverlap="1">
            <wp:simplePos x="0" y="0"/>
            <wp:positionH relativeFrom="column">
              <wp:posOffset>10160</wp:posOffset>
            </wp:positionH>
            <wp:positionV relativeFrom="paragraph">
              <wp:posOffset>64770</wp:posOffset>
            </wp:positionV>
            <wp:extent cx="1320165" cy="1124585"/>
            <wp:effectExtent l="19050" t="0" r="0" b="0"/>
            <wp:wrapTight wrapText="bothSides">
              <wp:wrapPolygon edited="0">
                <wp:start x="-312" y="0"/>
                <wp:lineTo x="-312" y="21222"/>
                <wp:lineTo x="21506" y="21222"/>
                <wp:lineTo x="21506" y="0"/>
                <wp:lineTo x="-312" y="0"/>
              </wp:wrapPolygon>
            </wp:wrapTight>
            <wp:docPr id="498" name="Picture 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20165" cy="1124585"/>
                    </a:xfrm>
                    <a:prstGeom prst="rect">
                      <a:avLst/>
                    </a:prstGeom>
                    <a:noFill/>
                  </pic:spPr>
                </pic:pic>
              </a:graphicData>
            </a:graphic>
          </wp:anchor>
        </w:drawing>
      </w:r>
      <w:r w:rsidR="00564721">
        <w:rPr>
          <w:rFonts w:ascii="Arial" w:hAnsi="Arial" w:cs="Arial"/>
        </w:rPr>
        <w:t>If you haven’t been involved in scribing a template before, have a go now by following the steps below. Let’s say you need to cut a</w:t>
      </w:r>
      <w:r w:rsidR="00873B09">
        <w:rPr>
          <w:rFonts w:ascii="Arial" w:hAnsi="Arial" w:cs="Arial"/>
        </w:rPr>
        <w:t xml:space="preserve">n end panel for a cabinet </w:t>
      </w:r>
      <w:r w:rsidR="00564721">
        <w:rPr>
          <w:rFonts w:ascii="Arial" w:hAnsi="Arial" w:cs="Arial"/>
        </w:rPr>
        <w:t xml:space="preserve">and it requires a template to get a tight fit to the wall. You can work from the top of the skirting board if you wish, or work from the floor and incorporate the profile of </w:t>
      </w:r>
      <w:r w:rsidR="005A0840">
        <w:rPr>
          <w:rFonts w:ascii="Arial" w:hAnsi="Arial" w:cs="Arial"/>
        </w:rPr>
        <w:t>the skirting into the template.</w:t>
      </w:r>
    </w:p>
    <w:p w:rsidR="00564721" w:rsidRDefault="00564721" w:rsidP="00564721">
      <w:pPr>
        <w:pStyle w:val="trial"/>
        <w:spacing w:line="320" w:lineRule="exact"/>
        <w:rPr>
          <w:rFonts w:ascii="Arial" w:hAnsi="Arial" w:cs="Arial"/>
        </w:rPr>
      </w:pPr>
    </w:p>
    <w:p w:rsidR="00564721" w:rsidRDefault="00564721" w:rsidP="00C34CD4">
      <w:pPr>
        <w:pStyle w:val="ListParagraph"/>
        <w:numPr>
          <w:ilvl w:val="0"/>
          <w:numId w:val="29"/>
        </w:numPr>
      </w:pPr>
      <w:r w:rsidRPr="00EF00ED">
        <w:rPr>
          <w:b/>
        </w:rPr>
        <w:t>Find a wall with deviations in it.</w:t>
      </w:r>
      <w:r>
        <w:t xml:space="preserve"> Use your level as a straight edge, or a piece of kickboard or other board with a true edge. Hold it against the wall and look for gaps. Check several walls and choose th</w:t>
      </w:r>
      <w:r w:rsidR="005A0840">
        <w:t>e one with the worst deviation.</w:t>
      </w:r>
    </w:p>
    <w:p w:rsidR="00564721" w:rsidRPr="00EF00ED" w:rsidRDefault="00564721" w:rsidP="00C34CD4">
      <w:pPr>
        <w:pStyle w:val="ListParagraph"/>
        <w:numPr>
          <w:ilvl w:val="0"/>
          <w:numId w:val="29"/>
        </w:numPr>
      </w:pPr>
      <w:r>
        <w:rPr>
          <w:b/>
        </w:rPr>
        <w:t>Cut the template material to length</w:t>
      </w:r>
      <w:r w:rsidRPr="00EF00ED">
        <w:t xml:space="preserve">. </w:t>
      </w:r>
      <w:r>
        <w:t>Use cardboard, plywood or some other thin board and cut it to the correct length – say 870 mm if you are working from the floor t</w:t>
      </w:r>
      <w:r w:rsidR="005A0840">
        <w:t>o the underside of a bench top.</w:t>
      </w:r>
    </w:p>
    <w:p w:rsidR="00564721" w:rsidRDefault="00564721" w:rsidP="00C34CD4">
      <w:pPr>
        <w:pStyle w:val="ListParagraph"/>
        <w:numPr>
          <w:ilvl w:val="0"/>
          <w:numId w:val="29"/>
        </w:numPr>
      </w:pPr>
      <w:r w:rsidRPr="00317034">
        <w:rPr>
          <w:b/>
        </w:rPr>
        <w:t>Scribe the wall contours with a pencil.</w:t>
      </w:r>
      <w:r>
        <w:t xml:space="preserve"> Use a block of wood to guide your pencil line. Choose a block that’s slightly thicker than the widest point in</w:t>
      </w:r>
      <w:r w:rsidR="005A0840">
        <w:t xml:space="preserve"> the gap that you’re scribing.</w:t>
      </w:r>
    </w:p>
    <w:p w:rsidR="00564721" w:rsidRDefault="00564721" w:rsidP="00C34CD4">
      <w:pPr>
        <w:pStyle w:val="ListParagraph"/>
        <w:numPr>
          <w:ilvl w:val="0"/>
          <w:numId w:val="29"/>
        </w:numPr>
      </w:pPr>
      <w:r w:rsidRPr="00317034">
        <w:rPr>
          <w:b/>
        </w:rPr>
        <w:lastRenderedPageBreak/>
        <w:t>Shape the template to the pencil line.</w:t>
      </w:r>
      <w:r>
        <w:t xml:space="preserve"> If your template is made of cardboard, you can simply use a Stanley knife. If you’re using a board product, you might be able to shape it w</w:t>
      </w:r>
      <w:r w:rsidR="005A0840">
        <w:t>ith a coping saw or hand plane.</w:t>
      </w:r>
    </w:p>
    <w:p w:rsidR="00564721" w:rsidRDefault="00564721" w:rsidP="00C34CD4">
      <w:pPr>
        <w:ind w:left="709"/>
      </w:pPr>
      <w:r>
        <w:t>If it turns out that you need to use a power tool, make sure you secure the template properly and follow all required safety procedures. Talk to your trainer or supervisor about methods for securing narrow boards to a saw stool or work bench if you’re unsure.</w:t>
      </w:r>
    </w:p>
    <w:p w:rsidR="00B459B1" w:rsidRPr="00C34CD4" w:rsidRDefault="00564721" w:rsidP="003D1F9E">
      <w:pPr>
        <w:pStyle w:val="ListParagraph"/>
        <w:numPr>
          <w:ilvl w:val="0"/>
          <w:numId w:val="29"/>
        </w:numPr>
      </w:pPr>
      <w:r>
        <w:rPr>
          <w:b/>
        </w:rPr>
        <w:t>Test the template against the wall</w:t>
      </w:r>
      <w:r>
        <w:t>. Hold the template in place and check for gaps. Mark any high spots with a pencil and reshape the line until you’re happy that the fit is close enough. Try to get a maximum gap of 1 to 2 mm at the worst points.</w:t>
      </w:r>
    </w:p>
    <w:p w:rsidR="0054264E" w:rsidRDefault="0054264E">
      <w:r>
        <w:rPr>
          <w:b/>
        </w:rPr>
        <w:br w:type="page"/>
      </w:r>
    </w:p>
    <w:tbl>
      <w:tblPr>
        <w:tblW w:w="0" w:type="auto"/>
        <w:shd w:val="clear" w:color="auto" w:fill="FFCC99"/>
        <w:tblLook w:val="04A0"/>
      </w:tblPr>
      <w:tblGrid>
        <w:gridCol w:w="9286"/>
      </w:tblGrid>
      <w:tr w:rsidR="0054264E" w:rsidTr="00A80F39">
        <w:tc>
          <w:tcPr>
            <w:tcW w:w="9286" w:type="dxa"/>
            <w:shd w:val="clear" w:color="auto" w:fill="FFCC99"/>
            <w:hideMark/>
          </w:tcPr>
          <w:p w:rsidR="0054264E" w:rsidRDefault="0054264E" w:rsidP="00A80F39">
            <w:pPr>
              <w:pStyle w:val="Heading2"/>
              <w:pageBreakBefore w:val="0"/>
              <w:rPr>
                <w:rFonts w:eastAsiaTheme="minorEastAsia"/>
              </w:rPr>
            </w:pPr>
            <w:bookmarkStart w:id="25" w:name="_Toc319927307"/>
            <w:r>
              <w:rPr>
                <w:rFonts w:eastAsiaTheme="minorEastAsia"/>
              </w:rPr>
              <w:lastRenderedPageBreak/>
              <w:t>Service outlets</w:t>
            </w:r>
            <w:bookmarkEnd w:id="25"/>
          </w:p>
        </w:tc>
      </w:tr>
    </w:tbl>
    <w:p w:rsidR="003B41C8" w:rsidRDefault="004372C9" w:rsidP="0054264E">
      <w:pPr>
        <w:spacing w:before="360"/>
      </w:pPr>
      <w:r>
        <w:rPr>
          <w:noProof/>
          <w:lang w:eastAsia="en-AU"/>
        </w:rPr>
        <w:drawing>
          <wp:anchor distT="0" distB="0" distL="114300" distR="114300" simplePos="0" relativeHeight="252513792" behindDoc="0" locked="0" layoutInCell="1" allowOverlap="1">
            <wp:simplePos x="0" y="0"/>
            <wp:positionH relativeFrom="column">
              <wp:posOffset>3553460</wp:posOffset>
            </wp:positionH>
            <wp:positionV relativeFrom="paragraph">
              <wp:posOffset>284734</wp:posOffset>
            </wp:positionV>
            <wp:extent cx="2266950" cy="3538728"/>
            <wp:effectExtent l="19050" t="0" r="0" b="0"/>
            <wp:wrapNone/>
            <wp:docPr id="520" name="Picture 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266950" cy="3538728"/>
                    </a:xfrm>
                    <a:prstGeom prst="rect">
                      <a:avLst/>
                    </a:prstGeom>
                    <a:noFill/>
                  </pic:spPr>
                </pic:pic>
              </a:graphicData>
            </a:graphic>
          </wp:anchor>
        </w:drawing>
      </w:r>
      <w:r>
        <w:rPr>
          <w:noProof/>
          <w:lang w:eastAsia="en-AU"/>
        </w:rPr>
        <w:drawing>
          <wp:anchor distT="0" distB="0" distL="114300" distR="114300" simplePos="0" relativeHeight="252512768" behindDoc="1" locked="0" layoutInCell="1" allowOverlap="1">
            <wp:simplePos x="0" y="0"/>
            <wp:positionH relativeFrom="column">
              <wp:posOffset>3557905</wp:posOffset>
            </wp:positionH>
            <wp:positionV relativeFrom="paragraph">
              <wp:posOffset>284480</wp:posOffset>
            </wp:positionV>
            <wp:extent cx="2248535" cy="3538220"/>
            <wp:effectExtent l="19050" t="0" r="0" b="0"/>
            <wp:wrapTight wrapText="bothSides">
              <wp:wrapPolygon edited="0">
                <wp:start x="-183" y="0"/>
                <wp:lineTo x="-183" y="21515"/>
                <wp:lineTo x="21594" y="21515"/>
                <wp:lineTo x="21594" y="0"/>
                <wp:lineTo x="-183" y="0"/>
              </wp:wrapPolygon>
            </wp:wrapTight>
            <wp:docPr id="519" name="Picture 518" descr="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JPG"/>
                    <pic:cNvPicPr/>
                  </pic:nvPicPr>
                  <pic:blipFill>
                    <a:blip r:embed="rId49" cstate="print"/>
                    <a:srcRect/>
                    <a:stretch>
                      <a:fillRect/>
                    </a:stretch>
                  </pic:blipFill>
                  <pic:spPr>
                    <a:xfrm>
                      <a:off x="0" y="0"/>
                      <a:ext cx="2248535" cy="3538220"/>
                    </a:xfrm>
                    <a:prstGeom prst="rect">
                      <a:avLst/>
                    </a:prstGeom>
                  </pic:spPr>
                </pic:pic>
              </a:graphicData>
            </a:graphic>
          </wp:anchor>
        </w:drawing>
      </w:r>
      <w:r w:rsidR="003B41C8">
        <w:t>Some cabinets will require cut-outs in the back, side or base</w:t>
      </w:r>
      <w:r w:rsidR="003E0036">
        <w:t xml:space="preserve"> panels before they’</w:t>
      </w:r>
      <w:r w:rsidR="003B41C8">
        <w:t xml:space="preserve">re installed. These cut-outs will allow pipes </w:t>
      </w:r>
      <w:r w:rsidR="003E0036">
        <w:t>and cables to come through for services such as water, power and gas.</w:t>
      </w:r>
      <w:r w:rsidR="00F02798">
        <w:t xml:space="preserve"> </w:t>
      </w:r>
    </w:p>
    <w:p w:rsidR="00B72C26" w:rsidRDefault="003E0036" w:rsidP="003B41C8">
      <w:r>
        <w:t xml:space="preserve">The outlets </w:t>
      </w:r>
      <w:r w:rsidR="00F02798">
        <w:t xml:space="preserve">and pipes </w:t>
      </w:r>
      <w:r>
        <w:t>should alrea</w:t>
      </w:r>
      <w:r w:rsidR="00925EB9">
        <w:t>dy be in place by the time you’</w:t>
      </w:r>
      <w:r>
        <w:t xml:space="preserve">re carrying out the </w:t>
      </w:r>
      <w:r w:rsidR="00752574">
        <w:t>final checks</w:t>
      </w:r>
      <w:r>
        <w:t xml:space="preserve">. </w:t>
      </w:r>
      <w:r w:rsidR="00B72C26">
        <w:t>Power points and switches may have been fitted to electrical cables, or the wires may be protruding from the wall, depending on the s</w:t>
      </w:r>
      <w:r w:rsidR="00925EB9">
        <w:t>tage of the job and whether it’</w:t>
      </w:r>
      <w:r w:rsidR="00B72C26">
        <w:t xml:space="preserve">s a new project or </w:t>
      </w:r>
      <w:r w:rsidR="0054264E">
        <w:t xml:space="preserve">a </w:t>
      </w:r>
      <w:r w:rsidR="00B72C26">
        <w:t>renovation.</w:t>
      </w:r>
    </w:p>
    <w:p w:rsidR="009F020D" w:rsidRDefault="00FE2295" w:rsidP="003B41C8">
      <w:r>
        <w:t>One</w:t>
      </w:r>
      <w:r w:rsidR="00E43FD8">
        <w:t xml:space="preserve"> w</w:t>
      </w:r>
      <w:r>
        <w:t>ay of</w:t>
      </w:r>
      <w:r w:rsidR="00E43FD8">
        <w:t xml:space="preserve"> </w:t>
      </w:r>
      <w:r w:rsidR="009F020D">
        <w:t>record</w:t>
      </w:r>
      <w:r>
        <w:t>ing</w:t>
      </w:r>
      <w:r w:rsidR="00E43FD8">
        <w:t xml:space="preserve"> </w:t>
      </w:r>
      <w:r w:rsidR="00752574">
        <w:t xml:space="preserve">the </w:t>
      </w:r>
      <w:r w:rsidR="00634E9D">
        <w:t>locations</w:t>
      </w:r>
      <w:r w:rsidR="00752574">
        <w:t xml:space="preserve"> of service outlets is </w:t>
      </w:r>
      <w:r w:rsidR="00634E9D">
        <w:t xml:space="preserve">to </w:t>
      </w:r>
      <w:r w:rsidR="005B5017">
        <w:t>draw layout lines</w:t>
      </w:r>
      <w:r w:rsidR="00634E9D">
        <w:t xml:space="preserve"> </w:t>
      </w:r>
      <w:r w:rsidR="005B5017">
        <w:t xml:space="preserve">on the </w:t>
      </w:r>
      <w:r w:rsidR="00634E9D">
        <w:t xml:space="preserve">walls </w:t>
      </w:r>
      <w:r w:rsidR="005B5017">
        <w:t xml:space="preserve">where the cabinets </w:t>
      </w:r>
      <w:r>
        <w:t xml:space="preserve">will </w:t>
      </w:r>
      <w:r w:rsidR="005B5017">
        <w:t>go</w:t>
      </w:r>
      <w:r w:rsidR="00634E9D">
        <w:t xml:space="preserve">, and then take measurements in relation to the cabinets that will contain those services. </w:t>
      </w:r>
      <w:r w:rsidR="009F020D">
        <w:t xml:space="preserve">Here’s an example of how </w:t>
      </w:r>
      <w:r>
        <w:t>to</w:t>
      </w:r>
      <w:r w:rsidR="009F020D">
        <w:t xml:space="preserve"> go about it, and what the measurements might look like.</w:t>
      </w:r>
    </w:p>
    <w:p w:rsidR="009F020D" w:rsidRDefault="009D075C" w:rsidP="00FA74D0">
      <w:pPr>
        <w:pStyle w:val="Heading3"/>
      </w:pPr>
      <w:r>
        <w:rPr>
          <w:noProof/>
          <w:lang w:eastAsia="en-AU"/>
        </w:rPr>
        <w:drawing>
          <wp:anchor distT="0" distB="0" distL="114300" distR="114300" simplePos="0" relativeHeight="252385792" behindDoc="1" locked="0" layoutInCell="1" allowOverlap="1">
            <wp:simplePos x="0" y="0"/>
            <wp:positionH relativeFrom="column">
              <wp:posOffset>3898265</wp:posOffset>
            </wp:positionH>
            <wp:positionV relativeFrom="paragraph">
              <wp:posOffset>414655</wp:posOffset>
            </wp:positionV>
            <wp:extent cx="1800225" cy="1435100"/>
            <wp:effectExtent l="19050" t="0" r="9525" b="0"/>
            <wp:wrapTight wrapText="bothSides">
              <wp:wrapPolygon edited="0">
                <wp:start x="-229" y="0"/>
                <wp:lineTo x="-229" y="21218"/>
                <wp:lineTo x="21714" y="21218"/>
                <wp:lineTo x="21714" y="0"/>
                <wp:lineTo x="-229" y="0"/>
              </wp:wrapPolygon>
            </wp:wrapTight>
            <wp:docPr id="480" name="Picture 479" descr="service_outle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outlets_1.jpg"/>
                    <pic:cNvPicPr/>
                  </pic:nvPicPr>
                  <pic:blipFill>
                    <a:blip r:embed="rId50" cstate="print"/>
                    <a:stretch>
                      <a:fillRect/>
                    </a:stretch>
                  </pic:blipFill>
                  <pic:spPr>
                    <a:xfrm>
                      <a:off x="0" y="0"/>
                      <a:ext cx="1800225" cy="1435100"/>
                    </a:xfrm>
                    <a:prstGeom prst="rect">
                      <a:avLst/>
                    </a:prstGeom>
                  </pic:spPr>
                </pic:pic>
              </a:graphicData>
            </a:graphic>
          </wp:anchor>
        </w:drawing>
      </w:r>
      <w:r w:rsidR="009F020D">
        <w:t xml:space="preserve">Step 1: </w:t>
      </w:r>
      <w:r w:rsidR="00D511D8">
        <w:t>M</w:t>
      </w:r>
      <w:r w:rsidR="009F020D">
        <w:t>ark the cabinet carcase height</w:t>
      </w:r>
    </w:p>
    <w:p w:rsidR="009F020D" w:rsidRDefault="009F020D" w:rsidP="003B41C8">
      <w:r>
        <w:t>Let’s say the finished bench top height is 900 mm above the floor, and the bench top thickness is 32 mm. This means that the cabinet carcases will finish at a height of 868 mm.</w:t>
      </w:r>
      <w:r w:rsidR="00D511D8">
        <w:t xml:space="preserve"> Draw a </w:t>
      </w:r>
      <w:r w:rsidR="005B5017">
        <w:t xml:space="preserve">level </w:t>
      </w:r>
      <w:r w:rsidR="00D511D8">
        <w:t>line along the wall wherever the base cabinets will be at that height.</w:t>
      </w:r>
    </w:p>
    <w:p w:rsidR="00D511D8" w:rsidRDefault="00D511D8" w:rsidP="00FA74D0">
      <w:pPr>
        <w:pStyle w:val="Heading3"/>
      </w:pPr>
      <w:r>
        <w:t>Step 2: Mark the cabinet sides</w:t>
      </w:r>
    </w:p>
    <w:p w:rsidR="00D511D8" w:rsidRDefault="00920772" w:rsidP="003B41C8">
      <w:r>
        <w:rPr>
          <w:noProof/>
          <w:lang w:eastAsia="en-AU"/>
        </w:rPr>
        <w:drawing>
          <wp:anchor distT="0" distB="0" distL="114300" distR="114300" simplePos="0" relativeHeight="252386816" behindDoc="1" locked="0" layoutInCell="1" allowOverlap="1">
            <wp:simplePos x="0" y="0"/>
            <wp:positionH relativeFrom="column">
              <wp:posOffset>3946525</wp:posOffset>
            </wp:positionH>
            <wp:positionV relativeFrom="paragraph">
              <wp:posOffset>90170</wp:posOffset>
            </wp:positionV>
            <wp:extent cx="1800225" cy="1440180"/>
            <wp:effectExtent l="19050" t="0" r="9525" b="0"/>
            <wp:wrapTight wrapText="bothSides">
              <wp:wrapPolygon edited="0">
                <wp:start x="-229" y="0"/>
                <wp:lineTo x="-229" y="21429"/>
                <wp:lineTo x="21714" y="21429"/>
                <wp:lineTo x="21714" y="0"/>
                <wp:lineTo x="-229" y="0"/>
              </wp:wrapPolygon>
            </wp:wrapTight>
            <wp:docPr id="481" name="Picture 480" descr="service_outle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outlets_2.jpg"/>
                    <pic:cNvPicPr/>
                  </pic:nvPicPr>
                  <pic:blipFill>
                    <a:blip r:embed="rId51" cstate="print"/>
                    <a:stretch>
                      <a:fillRect/>
                    </a:stretch>
                  </pic:blipFill>
                  <pic:spPr>
                    <a:xfrm>
                      <a:off x="0" y="0"/>
                      <a:ext cx="1800225" cy="1440180"/>
                    </a:xfrm>
                    <a:prstGeom prst="rect">
                      <a:avLst/>
                    </a:prstGeom>
                  </pic:spPr>
                </pic:pic>
              </a:graphicData>
            </a:graphic>
          </wp:anchor>
        </w:drawing>
      </w:r>
      <w:r w:rsidR="00D511D8">
        <w:t xml:space="preserve">Use your floor plan to take off the cabinet widths, and mark the plumb lines </w:t>
      </w:r>
      <w:r w:rsidR="001C0503">
        <w:t>down</w:t>
      </w:r>
      <w:r w:rsidR="00D511D8">
        <w:t xml:space="preserve"> the wall, between the level line and the floor. </w:t>
      </w:r>
      <w:r w:rsidR="00FE2295">
        <w:t xml:space="preserve">Make sure you build in the correct allowances </w:t>
      </w:r>
      <w:r w:rsidR="00EA2729">
        <w:t xml:space="preserve">at the ends for </w:t>
      </w:r>
      <w:r w:rsidR="00FE2295">
        <w:t xml:space="preserve">walls that are out of plumb and any filler pieces that might be required, because </w:t>
      </w:r>
      <w:r w:rsidR="00EA2729">
        <w:t>this</w:t>
      </w:r>
      <w:r w:rsidR="00FE2295">
        <w:t xml:space="preserve"> will affect the positioning of </w:t>
      </w:r>
      <w:r w:rsidR="00C858BB">
        <w:t>the</w:t>
      </w:r>
      <w:r w:rsidR="00FE2295">
        <w:t xml:space="preserve"> </w:t>
      </w:r>
      <w:r w:rsidR="0054264E" w:rsidRPr="00C858BB">
        <w:t>cabinets</w:t>
      </w:r>
      <w:r w:rsidR="00FE2295">
        <w:t>.</w:t>
      </w:r>
    </w:p>
    <w:p w:rsidR="00920772" w:rsidRDefault="00920772">
      <w:pPr>
        <w:spacing w:after="0" w:line="240" w:lineRule="auto"/>
        <w:rPr>
          <w:rFonts w:cs="Arial"/>
          <w:b/>
          <w:sz w:val="28"/>
          <w:szCs w:val="28"/>
        </w:rPr>
      </w:pPr>
      <w:r>
        <w:br w:type="page"/>
      </w:r>
    </w:p>
    <w:p w:rsidR="00D511D8" w:rsidRDefault="00920772" w:rsidP="00FA74D0">
      <w:pPr>
        <w:pStyle w:val="Heading3"/>
      </w:pPr>
      <w:r>
        <w:rPr>
          <w:noProof/>
          <w:lang w:eastAsia="en-AU"/>
        </w:rPr>
        <w:lastRenderedPageBreak/>
        <w:drawing>
          <wp:anchor distT="0" distB="0" distL="114300" distR="114300" simplePos="0" relativeHeight="252388864" behindDoc="1" locked="0" layoutInCell="1" allowOverlap="1">
            <wp:simplePos x="0" y="0"/>
            <wp:positionH relativeFrom="column">
              <wp:posOffset>3914140</wp:posOffset>
            </wp:positionH>
            <wp:positionV relativeFrom="paragraph">
              <wp:posOffset>338455</wp:posOffset>
            </wp:positionV>
            <wp:extent cx="1800225" cy="1435100"/>
            <wp:effectExtent l="19050" t="0" r="9525" b="0"/>
            <wp:wrapTight wrapText="bothSides">
              <wp:wrapPolygon edited="0">
                <wp:start x="-229" y="0"/>
                <wp:lineTo x="-229" y="21218"/>
                <wp:lineTo x="21714" y="21218"/>
                <wp:lineTo x="21714" y="0"/>
                <wp:lineTo x="-229" y="0"/>
              </wp:wrapPolygon>
            </wp:wrapTight>
            <wp:docPr id="8" name="Picture 7" descr="service_outle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outlets_3.jpg"/>
                    <pic:cNvPicPr/>
                  </pic:nvPicPr>
                  <pic:blipFill>
                    <a:blip r:embed="rId52" cstate="print"/>
                    <a:stretch>
                      <a:fillRect/>
                    </a:stretch>
                  </pic:blipFill>
                  <pic:spPr>
                    <a:xfrm>
                      <a:off x="0" y="0"/>
                      <a:ext cx="1800225" cy="1435100"/>
                    </a:xfrm>
                    <a:prstGeom prst="rect">
                      <a:avLst/>
                    </a:prstGeom>
                  </pic:spPr>
                </pic:pic>
              </a:graphicData>
            </a:graphic>
          </wp:anchor>
        </w:drawing>
      </w:r>
      <w:r w:rsidR="00D511D8">
        <w:t xml:space="preserve">Step 3: Measure the positions of service outlets </w:t>
      </w:r>
    </w:p>
    <w:p w:rsidR="001C0503" w:rsidRDefault="00FE2295" w:rsidP="003B41C8">
      <w:r>
        <w:t>Use the markings for the cabinet that will contain the services, and m</w:t>
      </w:r>
      <w:r w:rsidR="00D511D8">
        <w:t xml:space="preserve">easure in from one side and down from the </w:t>
      </w:r>
      <w:r w:rsidR="00EA2729">
        <w:t>height</w:t>
      </w:r>
      <w:r w:rsidR="00D511D8">
        <w:t xml:space="preserve"> line to locate the water pipes, electrical wires and other services. When you transfer the measurements to the </w:t>
      </w:r>
      <w:r>
        <w:t xml:space="preserve">actual </w:t>
      </w:r>
      <w:r w:rsidR="00D511D8">
        <w:t xml:space="preserve">cabinet, you </w:t>
      </w:r>
      <w:r w:rsidR="001C0503">
        <w:t>should</w:t>
      </w:r>
      <w:r w:rsidR="00D511D8">
        <w:t xml:space="preserve"> measure down from the top and across from the side </w:t>
      </w:r>
      <w:r w:rsidR="001C0503">
        <w:t>to mark the positions o</w:t>
      </w:r>
      <w:r w:rsidR="0054264E">
        <w:t>f your holes or cut-outs.</w:t>
      </w:r>
    </w:p>
    <w:p w:rsidR="00920772" w:rsidRDefault="00920772" w:rsidP="003B41C8"/>
    <w:p w:rsidR="00D511D8" w:rsidRDefault="00920772" w:rsidP="003B41C8">
      <w:r>
        <w:rPr>
          <w:noProof/>
          <w:lang w:eastAsia="en-AU"/>
        </w:rPr>
        <w:drawing>
          <wp:anchor distT="0" distB="0" distL="114300" distR="114300" simplePos="0" relativeHeight="252389888" behindDoc="1" locked="0" layoutInCell="1" allowOverlap="1">
            <wp:simplePos x="0" y="0"/>
            <wp:positionH relativeFrom="column">
              <wp:posOffset>3964940</wp:posOffset>
            </wp:positionH>
            <wp:positionV relativeFrom="paragraph">
              <wp:posOffset>57150</wp:posOffset>
            </wp:positionV>
            <wp:extent cx="1800225" cy="1883410"/>
            <wp:effectExtent l="19050" t="0" r="9525" b="0"/>
            <wp:wrapTight wrapText="bothSides">
              <wp:wrapPolygon edited="0">
                <wp:start x="-229" y="0"/>
                <wp:lineTo x="-229" y="21411"/>
                <wp:lineTo x="21714" y="21411"/>
                <wp:lineTo x="21714" y="0"/>
                <wp:lineTo x="-229" y="0"/>
              </wp:wrapPolygon>
            </wp:wrapTight>
            <wp:docPr id="30" name="Picture 29" descr="jff_s1_checking_f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f_s1_checking_fit-3.jpg"/>
                    <pic:cNvPicPr/>
                  </pic:nvPicPr>
                  <pic:blipFill>
                    <a:blip r:embed="rId53" cstate="print"/>
                    <a:srcRect/>
                    <a:stretch>
                      <a:fillRect/>
                    </a:stretch>
                  </pic:blipFill>
                  <pic:spPr>
                    <a:xfrm>
                      <a:off x="0" y="0"/>
                      <a:ext cx="1800225" cy="1883410"/>
                    </a:xfrm>
                    <a:prstGeom prst="rect">
                      <a:avLst/>
                    </a:prstGeom>
                  </pic:spPr>
                </pic:pic>
              </a:graphicData>
            </a:graphic>
          </wp:anchor>
        </w:drawing>
      </w:r>
      <w:r w:rsidR="001C0503">
        <w:t>Remember, though, that when you’re looking at the back of the cabinet it will be a mirror image of the wall. Don’t make the mistake of marking up the cabinet back-to-front!</w:t>
      </w:r>
    </w:p>
    <w:p w:rsidR="00920772" w:rsidRDefault="00920772" w:rsidP="005A0840">
      <w:pPr>
        <w:pStyle w:val="Heading5"/>
      </w:pPr>
    </w:p>
    <w:p w:rsidR="00920772" w:rsidRPr="00920772" w:rsidRDefault="00920772" w:rsidP="00920772"/>
    <w:p w:rsidR="009F020D" w:rsidRDefault="005B5017" w:rsidP="005A0840">
      <w:pPr>
        <w:pStyle w:val="Heading5"/>
      </w:pPr>
      <w:r>
        <w:t>Learning activity</w:t>
      </w:r>
    </w:p>
    <w:p w:rsidR="00A61956" w:rsidRDefault="00777CC1" w:rsidP="00920772">
      <w:pPr>
        <w:ind w:left="2268" w:hanging="2268"/>
      </w:pPr>
      <w:r w:rsidRPr="00777CC1">
        <w:rPr>
          <w:noProof/>
          <w:lang w:eastAsia="en-AU"/>
        </w:rPr>
        <w:drawing>
          <wp:anchor distT="0" distB="0" distL="114300" distR="114300" simplePos="0" relativeHeight="252490240" behindDoc="1" locked="0" layoutInCell="1" allowOverlap="1">
            <wp:simplePos x="0" y="0"/>
            <wp:positionH relativeFrom="column">
              <wp:posOffset>23495</wp:posOffset>
            </wp:positionH>
            <wp:positionV relativeFrom="paragraph">
              <wp:posOffset>200660</wp:posOffset>
            </wp:positionV>
            <wp:extent cx="1320165" cy="1124585"/>
            <wp:effectExtent l="19050" t="0" r="0" b="0"/>
            <wp:wrapTight wrapText="bothSides">
              <wp:wrapPolygon edited="0">
                <wp:start x="-312" y="0"/>
                <wp:lineTo x="-312" y="21222"/>
                <wp:lineTo x="21506" y="21222"/>
                <wp:lineTo x="21506" y="0"/>
                <wp:lineTo x="-312" y="0"/>
              </wp:wrapPolygon>
            </wp:wrapTight>
            <wp:docPr id="499" name="Picture 6"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20165" cy="1124585"/>
                    </a:xfrm>
                    <a:prstGeom prst="rect">
                      <a:avLst/>
                    </a:prstGeom>
                    <a:noFill/>
                  </pic:spPr>
                </pic:pic>
              </a:graphicData>
            </a:graphic>
          </wp:anchor>
        </w:drawing>
      </w:r>
      <w:r w:rsidR="006068AD">
        <w:t xml:space="preserve">The Australian Standard for </w:t>
      </w:r>
      <w:r w:rsidR="006068AD" w:rsidRPr="006068AD">
        <w:rPr>
          <w:i/>
        </w:rPr>
        <w:t>Domestic kitchen assemblies</w:t>
      </w:r>
      <w:r w:rsidR="006068AD">
        <w:rPr>
          <w:i/>
        </w:rPr>
        <w:t xml:space="preserve"> </w:t>
      </w:r>
      <w:r w:rsidR="006068AD">
        <w:t xml:space="preserve">contains specifications for the preferred locations of cut-outs for power points, dishwasher connections, vents and ducts, as well as other </w:t>
      </w:r>
      <w:r w:rsidR="00EA2729">
        <w:t>layout</w:t>
      </w:r>
      <w:r w:rsidR="006068AD">
        <w:t xml:space="preserve"> dimensions relating to range hoods, cook tops, splash backs and so on. </w:t>
      </w:r>
      <w:r w:rsidR="00EA2729">
        <w:t>These are set out</w:t>
      </w:r>
      <w:r w:rsidR="006068AD">
        <w:t xml:space="preserve"> in AS/NZS (Australian Standard / new Zealand Standard) 4386.2</w:t>
      </w:r>
      <w:r w:rsidR="00551134">
        <w:t xml:space="preserve"> under </w:t>
      </w:r>
      <w:r w:rsidR="00920772">
        <w:t xml:space="preserve"> </w:t>
      </w:r>
      <w:r w:rsidR="00551134">
        <w:t xml:space="preserve">the heading: </w:t>
      </w:r>
      <w:r w:rsidR="00551134" w:rsidRPr="00551134">
        <w:rPr>
          <w:i/>
        </w:rPr>
        <w:t>Appendix A: Coordination of service zones</w:t>
      </w:r>
      <w:r w:rsidR="00551134">
        <w:t>.</w:t>
      </w:r>
    </w:p>
    <w:p w:rsidR="00551134" w:rsidRDefault="00551134" w:rsidP="00A61956">
      <w:r>
        <w:t>Ask your supervisor or trainer if you can borrow the Standard to have a look at the diagrams and specifications. You don’t need to memorise them, but it’s very useful to know the general principles relating to t</w:t>
      </w:r>
      <w:r w:rsidR="0054264E">
        <w:t>hese dimensions and clearances.</w:t>
      </w:r>
    </w:p>
    <w:p w:rsidR="0054264E" w:rsidRDefault="0054264E">
      <w:r>
        <w:rPr>
          <w:b/>
        </w:rPr>
        <w:br w:type="page"/>
      </w:r>
    </w:p>
    <w:tbl>
      <w:tblPr>
        <w:tblW w:w="0" w:type="auto"/>
        <w:shd w:val="clear" w:color="auto" w:fill="FFCC99"/>
        <w:tblLook w:val="04A0"/>
      </w:tblPr>
      <w:tblGrid>
        <w:gridCol w:w="9286"/>
      </w:tblGrid>
      <w:tr w:rsidR="0054264E" w:rsidTr="00A80F39">
        <w:tc>
          <w:tcPr>
            <w:tcW w:w="9286" w:type="dxa"/>
            <w:shd w:val="clear" w:color="auto" w:fill="FFCC99"/>
            <w:hideMark/>
          </w:tcPr>
          <w:p w:rsidR="0054264E" w:rsidRDefault="0054264E" w:rsidP="00A80F39">
            <w:pPr>
              <w:pStyle w:val="Heading2"/>
              <w:pageBreakBefore w:val="0"/>
              <w:rPr>
                <w:rFonts w:eastAsiaTheme="minorEastAsia"/>
              </w:rPr>
            </w:pPr>
            <w:bookmarkStart w:id="26" w:name="_Toc319927308"/>
            <w:r>
              <w:rPr>
                <w:rFonts w:eastAsiaTheme="minorEastAsia"/>
              </w:rPr>
              <w:lastRenderedPageBreak/>
              <w:t>Recording details</w:t>
            </w:r>
            <w:bookmarkEnd w:id="26"/>
          </w:p>
        </w:tc>
      </w:tr>
    </w:tbl>
    <w:p w:rsidR="007F1A59" w:rsidRDefault="00A1131C" w:rsidP="0054264E">
      <w:pPr>
        <w:spacing w:before="360"/>
      </w:pPr>
      <w:r>
        <w:rPr>
          <w:noProof/>
          <w:lang w:eastAsia="en-AU"/>
        </w:rPr>
        <w:drawing>
          <wp:anchor distT="0" distB="0" distL="114300" distR="114300" simplePos="0" relativeHeight="252390912" behindDoc="1" locked="0" layoutInCell="1" allowOverlap="1">
            <wp:simplePos x="0" y="0"/>
            <wp:positionH relativeFrom="column">
              <wp:posOffset>3307080</wp:posOffset>
            </wp:positionH>
            <wp:positionV relativeFrom="paragraph">
              <wp:posOffset>302260</wp:posOffset>
            </wp:positionV>
            <wp:extent cx="2502535" cy="2161540"/>
            <wp:effectExtent l="57150" t="19050" r="107315" b="67310"/>
            <wp:wrapTight wrapText="bothSides">
              <wp:wrapPolygon edited="0">
                <wp:start x="-493" y="-190"/>
                <wp:lineTo x="-164" y="22273"/>
                <wp:lineTo x="22197" y="22273"/>
                <wp:lineTo x="22526" y="21321"/>
                <wp:lineTo x="22526" y="2284"/>
                <wp:lineTo x="22362" y="190"/>
                <wp:lineTo x="22197" y="-190"/>
                <wp:lineTo x="-493" y="-190"/>
              </wp:wrapPolygon>
            </wp:wrapTight>
            <wp:docPr id="484" name="Picture 483" descr="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2.jpg"/>
                    <pic:cNvPicPr/>
                  </pic:nvPicPr>
                  <pic:blipFill>
                    <a:blip r:embed="rId54" cstate="print"/>
                    <a:srcRect b="-35"/>
                    <a:stretch>
                      <a:fillRect/>
                    </a:stretch>
                  </pic:blipFill>
                  <pic:spPr>
                    <a:xfrm>
                      <a:off x="0" y="0"/>
                      <a:ext cx="2502535" cy="216154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3C28F1">
        <w:t xml:space="preserve">When you’re taking measurements, </w:t>
      </w:r>
      <w:r w:rsidR="007F1A59">
        <w:t>checking levels and looking at design features, you need to be able to write down the details quickly and precisely. This lets you refer to your measurements later without getting confused about what the numbers meant, or whether you had made allowance for all of the things that needed to be considered.</w:t>
      </w:r>
    </w:p>
    <w:p w:rsidR="007F1A59" w:rsidRDefault="00A1131C" w:rsidP="0018082C">
      <w:r>
        <w:rPr>
          <w:noProof/>
          <w:lang w:eastAsia="en-AU"/>
        </w:rPr>
        <w:drawing>
          <wp:anchor distT="0" distB="0" distL="114300" distR="114300" simplePos="0" relativeHeight="252391936" behindDoc="1" locked="0" layoutInCell="1" allowOverlap="1">
            <wp:simplePos x="0" y="0"/>
            <wp:positionH relativeFrom="column">
              <wp:posOffset>3312160</wp:posOffset>
            </wp:positionH>
            <wp:positionV relativeFrom="paragraph">
              <wp:posOffset>551180</wp:posOffset>
            </wp:positionV>
            <wp:extent cx="2498090" cy="1893570"/>
            <wp:effectExtent l="57150" t="19050" r="111760" b="68580"/>
            <wp:wrapTight wrapText="bothSides">
              <wp:wrapPolygon edited="0">
                <wp:start x="-494" y="-217"/>
                <wp:lineTo x="-165" y="22382"/>
                <wp:lineTo x="22237" y="22382"/>
                <wp:lineTo x="22566" y="20861"/>
                <wp:lineTo x="22566" y="2608"/>
                <wp:lineTo x="22402" y="217"/>
                <wp:lineTo x="22237" y="-217"/>
                <wp:lineTo x="-494" y="-217"/>
              </wp:wrapPolygon>
            </wp:wrapTight>
            <wp:docPr id="485" name="Picture 484" descr="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1.jpg"/>
                    <pic:cNvPicPr/>
                  </pic:nvPicPr>
                  <pic:blipFill>
                    <a:blip r:embed="rId55" cstate="print"/>
                    <a:stretch>
                      <a:fillRect/>
                    </a:stretch>
                  </pic:blipFill>
                  <pic:spPr>
                    <a:xfrm>
                      <a:off x="0" y="0"/>
                      <a:ext cx="2498090" cy="189357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7F1A59">
        <w:t xml:space="preserve">The best way to record measurements and construction </w:t>
      </w:r>
      <w:r w:rsidR="00AE54BA">
        <w:t>features</w:t>
      </w:r>
      <w:r w:rsidR="007F1A59">
        <w:t xml:space="preserve"> is to draw a quick sketch showing all the important details. Then you can </w:t>
      </w:r>
      <w:r w:rsidR="00AE54BA">
        <w:t xml:space="preserve">mark in the specific </w:t>
      </w:r>
      <w:r w:rsidR="003C6569">
        <w:t>dimensions</w:t>
      </w:r>
      <w:r w:rsidR="00AE54BA">
        <w:t xml:space="preserve">, </w:t>
      </w:r>
      <w:r w:rsidR="00AE54BA" w:rsidRPr="00C858BB">
        <w:t>variations</w:t>
      </w:r>
      <w:r w:rsidR="00AE54BA">
        <w:t xml:space="preserve"> in levels, adjustments required, and any other aspects of the job that are relevant to the installation process.</w:t>
      </w:r>
    </w:p>
    <w:p w:rsidR="003C6569" w:rsidRDefault="00AE54BA" w:rsidP="0018082C">
      <w:r>
        <w:t xml:space="preserve">A written record of your measurements also lets you </w:t>
      </w:r>
      <w:r w:rsidR="003C6569">
        <w:t>give clear directions to your offsider about what you want them to do, particularly when you’re asking them to cut or shape particular pieces.</w:t>
      </w:r>
    </w:p>
    <w:p w:rsidR="00925EB9" w:rsidRDefault="00925EB9" w:rsidP="0018082C">
      <w:r>
        <w:t xml:space="preserve">We talked about the </w:t>
      </w:r>
      <w:r w:rsidR="003C28F1">
        <w:t xml:space="preserve">process of sketching </w:t>
      </w:r>
      <w:r w:rsidR="00713078">
        <w:t xml:space="preserve">quick </w:t>
      </w:r>
      <w:r w:rsidR="003C28F1">
        <w:t xml:space="preserve">floor plans and elevations </w:t>
      </w:r>
      <w:r w:rsidR="003C6569">
        <w:t xml:space="preserve">in the unit: </w:t>
      </w:r>
      <w:r w:rsidR="003C6569" w:rsidRPr="0009590B">
        <w:rPr>
          <w:i/>
        </w:rPr>
        <w:t>Installation requirements</w:t>
      </w:r>
      <w:r w:rsidR="003C6569" w:rsidRPr="00777CC1">
        <w:t>. You sho</w:t>
      </w:r>
      <w:r w:rsidR="00713078" w:rsidRPr="00777CC1">
        <w:t>uld revise that unit now if you’re unsure of how</w:t>
      </w:r>
      <w:r w:rsidR="00713078">
        <w:t xml:space="preserve"> to go about </w:t>
      </w:r>
      <w:r w:rsidR="00457249">
        <w:t>it</w:t>
      </w:r>
      <w:r w:rsidR="00713078">
        <w:t>, or want to refresh your memory on the symbols and dra</w:t>
      </w:r>
      <w:r w:rsidR="004225B5">
        <w:t>wing conventions commonly used.</w:t>
      </w:r>
    </w:p>
    <w:p w:rsidR="00722075" w:rsidRDefault="00713078" w:rsidP="00722075">
      <w:r>
        <w:t xml:space="preserve">In practice, </w:t>
      </w:r>
      <w:r w:rsidR="00457249">
        <w:t xml:space="preserve">there are no hard and fast rules on how to draw an on-site sketch. If it makes sense and everyone who needs to follow it can understand the details, then it’s doing all it needs to do. </w:t>
      </w:r>
      <w:r w:rsidR="00722075">
        <w:t>However, all professional installers tend to use the same basic architectural conventions when they draw plans and elevations. The reason is that they work well, and are easy to follow for everyone who needs to refer to the drawings.</w:t>
      </w:r>
    </w:p>
    <w:p w:rsidR="00DF0A3A" w:rsidRDefault="00457249" w:rsidP="0018082C">
      <w:r>
        <w:t xml:space="preserve">Your company or supervisor may </w:t>
      </w:r>
      <w:r w:rsidR="002D4EC0">
        <w:t xml:space="preserve">also </w:t>
      </w:r>
      <w:r>
        <w:t xml:space="preserve">have particular ways of showing certain details that </w:t>
      </w:r>
      <w:r w:rsidR="00391587">
        <w:t>suit</w:t>
      </w:r>
      <w:r w:rsidR="000E6E09">
        <w:t xml:space="preserve"> the specific types of installations you carry out and the processes and materials you use.</w:t>
      </w:r>
    </w:p>
    <w:p w:rsidR="0016498A" w:rsidRPr="00DF0A3A" w:rsidRDefault="0016498A" w:rsidP="0016498A">
      <w:pPr>
        <w:rPr>
          <w:b/>
          <w:color w:val="0033CC"/>
        </w:rPr>
      </w:pPr>
    </w:p>
    <w:p w:rsidR="00DF0A3A" w:rsidRDefault="00DF0A3A" w:rsidP="005A0840">
      <w:pPr>
        <w:pStyle w:val="Heading5"/>
      </w:pPr>
      <w:r>
        <w:lastRenderedPageBreak/>
        <w:t>Learning activity</w:t>
      </w:r>
    </w:p>
    <w:p w:rsidR="00460AF3" w:rsidRDefault="00777CC1" w:rsidP="00460AF3">
      <w:r w:rsidRPr="00777CC1">
        <w:rPr>
          <w:noProof/>
          <w:lang w:eastAsia="en-AU"/>
        </w:rPr>
        <w:drawing>
          <wp:anchor distT="0" distB="0" distL="114300" distR="114300" simplePos="0" relativeHeight="252491264" behindDoc="1" locked="0" layoutInCell="1" allowOverlap="1">
            <wp:simplePos x="0" y="0"/>
            <wp:positionH relativeFrom="column">
              <wp:posOffset>110490</wp:posOffset>
            </wp:positionH>
            <wp:positionV relativeFrom="paragraph">
              <wp:posOffset>77470</wp:posOffset>
            </wp:positionV>
            <wp:extent cx="1320165" cy="1124585"/>
            <wp:effectExtent l="19050" t="0" r="0" b="0"/>
            <wp:wrapTight wrapText="bothSides">
              <wp:wrapPolygon edited="0">
                <wp:start x="-312" y="0"/>
                <wp:lineTo x="-312" y="21222"/>
                <wp:lineTo x="21506" y="21222"/>
                <wp:lineTo x="21506" y="0"/>
                <wp:lineTo x="-312" y="0"/>
              </wp:wrapPolygon>
            </wp:wrapTight>
            <wp:docPr id="500" name="Picture 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20165" cy="1124585"/>
                    </a:xfrm>
                    <a:prstGeom prst="rect">
                      <a:avLst/>
                    </a:prstGeom>
                    <a:noFill/>
                  </pic:spPr>
                </pic:pic>
              </a:graphicData>
            </a:graphic>
          </wp:anchor>
        </w:drawing>
      </w:r>
      <w:r w:rsidR="00460AF3">
        <w:t>You may already be familiar with the sorts of site sketches that are drawn by installers at your company. You may even be producing on-site line drawin</w:t>
      </w:r>
      <w:r w:rsidR="002B3E61">
        <w:t>gs yourself.</w:t>
      </w:r>
    </w:p>
    <w:p w:rsidR="00335D6C" w:rsidRDefault="00460AF3" w:rsidP="00777CC1">
      <w:pPr>
        <w:ind w:left="2410"/>
      </w:pPr>
      <w:r>
        <w:t xml:space="preserve">If not, ask your boss or supervisor if you can have a look at some of the sketches produced by the installers. Look closely at the abbreviations, symbols and other drawing conventions </w:t>
      </w:r>
      <w:r w:rsidR="001E6172">
        <w:t>used. If there are things you don’t understand or aren’t sure about, ask your supervisor to explain them to yo</w:t>
      </w:r>
      <w:r w:rsidR="0016498A">
        <w:t>u.</w:t>
      </w:r>
    </w:p>
    <w:p w:rsidR="00335D6C" w:rsidRDefault="00335D6C" w:rsidP="00335D6C">
      <w:pPr>
        <w:tabs>
          <w:tab w:val="left" w:pos="567"/>
          <w:tab w:val="left" w:pos="1985"/>
          <w:tab w:val="left" w:pos="3119"/>
          <w:tab w:val="left" w:pos="4962"/>
          <w:tab w:val="left" w:pos="6096"/>
        </w:tabs>
      </w:pPr>
    </w:p>
    <w:p w:rsidR="00335D6C" w:rsidRDefault="00335D6C" w:rsidP="00335D6C">
      <w:pPr>
        <w:tabs>
          <w:tab w:val="left" w:pos="567"/>
          <w:tab w:val="left" w:pos="1985"/>
          <w:tab w:val="left" w:pos="3119"/>
          <w:tab w:val="left" w:pos="4962"/>
          <w:tab w:val="left" w:pos="6096"/>
        </w:tabs>
      </w:pPr>
    </w:p>
    <w:p w:rsidR="003A1E71" w:rsidRDefault="003A1E71">
      <w:r>
        <w:rPr>
          <w:b/>
        </w:rPr>
        <w:br w:type="page"/>
      </w:r>
    </w:p>
    <w:tbl>
      <w:tblPr>
        <w:tblW w:w="0" w:type="auto"/>
        <w:shd w:val="clear" w:color="auto" w:fill="FFCC99"/>
        <w:tblLook w:val="04A0"/>
      </w:tblPr>
      <w:tblGrid>
        <w:gridCol w:w="9180"/>
      </w:tblGrid>
      <w:tr w:rsidR="003A1E71" w:rsidTr="003A1E71">
        <w:tc>
          <w:tcPr>
            <w:tcW w:w="9180" w:type="dxa"/>
            <w:shd w:val="clear" w:color="auto" w:fill="FFCC99"/>
            <w:hideMark/>
          </w:tcPr>
          <w:p w:rsidR="003A1E71" w:rsidRDefault="003A1E71" w:rsidP="00A80F39">
            <w:pPr>
              <w:pStyle w:val="Heading2"/>
              <w:pageBreakBefore w:val="0"/>
              <w:rPr>
                <w:rFonts w:eastAsiaTheme="minorEastAsia"/>
              </w:rPr>
            </w:pPr>
            <w:bookmarkStart w:id="27" w:name="_Toc319927309"/>
            <w:r>
              <w:rPr>
                <w:rFonts w:eastAsiaTheme="minorEastAsia"/>
              </w:rPr>
              <w:lastRenderedPageBreak/>
              <w:t>Assignment 1</w:t>
            </w:r>
            <w:bookmarkEnd w:id="27"/>
          </w:p>
        </w:tc>
      </w:tr>
    </w:tbl>
    <w:p w:rsidR="007C4338" w:rsidRDefault="00516342" w:rsidP="007C4338">
      <w:pPr>
        <w:pStyle w:val="Heading3"/>
      </w:pPr>
      <w:r>
        <w:t>Task</w:t>
      </w:r>
      <w:r w:rsidR="00FC306A">
        <w:t xml:space="preserve"> 1</w:t>
      </w:r>
    </w:p>
    <w:p w:rsidR="00173816" w:rsidRDefault="0009590B" w:rsidP="0099570F">
      <w:r>
        <w:t>Drawing 1</w:t>
      </w:r>
      <w:r w:rsidR="0099570F">
        <w:t xml:space="preserve"> below shows a wall in a kitchen, with hot and cold water pipes and power for the dishwasher power point. The cabinet installer has measured where the services are in terms of the left hand wall and the finishing line </w:t>
      </w:r>
      <w:r w:rsidR="0059498C">
        <w:t xml:space="preserve">(top) </w:t>
      </w:r>
      <w:r w:rsidR="005A0840">
        <w:t>of the cabinet carcases.</w:t>
      </w:r>
      <w:r w:rsidR="00214276">
        <w:t xml:space="preserve"> </w:t>
      </w:r>
      <w:r w:rsidR="00A31555">
        <w:t>Drawing 2</w:t>
      </w:r>
      <w:r w:rsidR="0099570F">
        <w:t xml:space="preserve"> shows the layout lines for the cabinets, together with their names and width dimensions.</w:t>
      </w:r>
      <w:r w:rsidR="00173816">
        <w:t xml:space="preserve"> </w:t>
      </w:r>
      <w:r w:rsidR="00A31555">
        <w:t>Drawing 3 (</w:t>
      </w:r>
      <w:r w:rsidR="00214276">
        <w:t>next</w:t>
      </w:r>
      <w:r w:rsidR="00A31555">
        <w:t xml:space="preserve"> page)</w:t>
      </w:r>
      <w:r w:rsidR="0099570F">
        <w:t xml:space="preserve"> shows the </w:t>
      </w:r>
      <w:r w:rsidR="00173816">
        <w:t>sink</w:t>
      </w:r>
      <w:r w:rsidR="005A0840">
        <w:t xml:space="preserve"> cabinet, viewed from the back.</w:t>
      </w:r>
    </w:p>
    <w:p w:rsidR="00173816" w:rsidRDefault="00173816" w:rsidP="0099570F">
      <w:r>
        <w:t>W</w:t>
      </w:r>
      <w:r w:rsidR="0099570F">
        <w:t xml:space="preserve">ork out where the centre points will </w:t>
      </w:r>
      <w:r>
        <w:t xml:space="preserve">be for the </w:t>
      </w:r>
      <w:r w:rsidR="0099570F">
        <w:t>three holes in the back</w:t>
      </w:r>
      <w:r>
        <w:t xml:space="preserve"> of the cabinet</w:t>
      </w:r>
      <w:r w:rsidR="0099570F">
        <w:t>.</w:t>
      </w:r>
      <w:r w:rsidR="00214276">
        <w:t xml:space="preserve"> </w:t>
      </w:r>
      <w:r>
        <w:t xml:space="preserve">Write your answers in the boxes provided on </w:t>
      </w:r>
      <w:r w:rsidR="00A31555">
        <w:t>D</w:t>
      </w:r>
      <w:r>
        <w:t>rawing</w:t>
      </w:r>
      <w:r w:rsidR="00A31555">
        <w:t xml:space="preserve"> 3</w:t>
      </w:r>
      <w:r w:rsidR="00214276">
        <w:t xml:space="preserve"> in the Workbook for this unit.</w:t>
      </w:r>
    </w:p>
    <w:p w:rsidR="0009590B" w:rsidRPr="0009590B" w:rsidRDefault="0009590B" w:rsidP="0099570F">
      <w:pPr>
        <w:rPr>
          <w:b/>
        </w:rPr>
      </w:pPr>
      <w:r w:rsidRPr="0009590B">
        <w:rPr>
          <w:b/>
          <w:noProof/>
          <w:lang w:eastAsia="en-AU"/>
        </w:rPr>
        <w:drawing>
          <wp:anchor distT="0" distB="0" distL="114300" distR="114300" simplePos="0" relativeHeight="252466688" behindDoc="1" locked="0" layoutInCell="1" allowOverlap="1">
            <wp:simplePos x="0" y="0"/>
            <wp:positionH relativeFrom="column">
              <wp:posOffset>361315</wp:posOffset>
            </wp:positionH>
            <wp:positionV relativeFrom="paragraph">
              <wp:posOffset>213995</wp:posOffset>
            </wp:positionV>
            <wp:extent cx="4131310" cy="2605405"/>
            <wp:effectExtent l="19050" t="0" r="2540" b="0"/>
            <wp:wrapTight wrapText="bothSides">
              <wp:wrapPolygon edited="0">
                <wp:start x="-100" y="0"/>
                <wp:lineTo x="-100" y="21479"/>
                <wp:lineTo x="21613" y="21479"/>
                <wp:lineTo x="21613" y="0"/>
                <wp:lineTo x="-100" y="0"/>
              </wp:wrapPolygon>
            </wp:wrapTight>
            <wp:docPr id="482" name="Picture 481" descr="assignment_checking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_checking_fit.jpg"/>
                    <pic:cNvPicPr/>
                  </pic:nvPicPr>
                  <pic:blipFill>
                    <a:blip r:embed="rId56" cstate="print"/>
                    <a:srcRect/>
                    <a:stretch>
                      <a:fillRect/>
                    </a:stretch>
                  </pic:blipFill>
                  <pic:spPr>
                    <a:xfrm>
                      <a:off x="0" y="0"/>
                      <a:ext cx="4131310" cy="2605405"/>
                    </a:xfrm>
                    <a:prstGeom prst="rect">
                      <a:avLst/>
                    </a:prstGeom>
                  </pic:spPr>
                </pic:pic>
              </a:graphicData>
            </a:graphic>
          </wp:anchor>
        </w:drawing>
      </w:r>
      <w:r w:rsidRPr="0009590B">
        <w:rPr>
          <w:b/>
        </w:rPr>
        <w:t>Drawing 1</w:t>
      </w: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09590B" w:rsidRDefault="0009590B" w:rsidP="0099570F">
      <w:pPr>
        <w:tabs>
          <w:tab w:val="left" w:pos="567"/>
          <w:tab w:val="left" w:pos="1985"/>
          <w:tab w:val="left" w:pos="3119"/>
          <w:tab w:val="left" w:pos="4962"/>
          <w:tab w:val="left" w:pos="6096"/>
        </w:tabs>
      </w:pPr>
    </w:p>
    <w:p w:rsidR="0099570F" w:rsidRPr="0009590B" w:rsidRDefault="007A408B" w:rsidP="007A408B">
      <w:pPr>
        <w:tabs>
          <w:tab w:val="left" w:pos="567"/>
          <w:tab w:val="left" w:pos="1985"/>
          <w:tab w:val="left" w:pos="3119"/>
          <w:tab w:val="left" w:pos="4962"/>
          <w:tab w:val="left" w:pos="6096"/>
        </w:tabs>
        <w:spacing w:before="240"/>
        <w:rPr>
          <w:b/>
        </w:rPr>
      </w:pPr>
      <w:r>
        <w:rPr>
          <w:b/>
          <w:noProof/>
          <w:lang w:eastAsia="en-AU"/>
        </w:rPr>
        <w:drawing>
          <wp:anchor distT="0" distB="0" distL="114300" distR="114300" simplePos="0" relativeHeight="252467712" behindDoc="1" locked="0" layoutInCell="1" allowOverlap="1">
            <wp:simplePos x="0" y="0"/>
            <wp:positionH relativeFrom="column">
              <wp:posOffset>361315</wp:posOffset>
            </wp:positionH>
            <wp:positionV relativeFrom="paragraph">
              <wp:posOffset>417195</wp:posOffset>
            </wp:positionV>
            <wp:extent cx="4115435" cy="2581275"/>
            <wp:effectExtent l="19050" t="0" r="0" b="0"/>
            <wp:wrapTight wrapText="bothSides">
              <wp:wrapPolygon edited="0">
                <wp:start x="-100" y="0"/>
                <wp:lineTo x="-100" y="21520"/>
                <wp:lineTo x="21597" y="21520"/>
                <wp:lineTo x="21597" y="0"/>
                <wp:lineTo x="-100" y="0"/>
              </wp:wrapPolygon>
            </wp:wrapTight>
            <wp:docPr id="492" name="Picture 491" descr="assignment_checking_f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_checking_fit_2.jpg"/>
                    <pic:cNvPicPr/>
                  </pic:nvPicPr>
                  <pic:blipFill>
                    <a:blip r:embed="rId57" cstate="print"/>
                    <a:srcRect/>
                    <a:stretch>
                      <a:fillRect/>
                    </a:stretch>
                  </pic:blipFill>
                  <pic:spPr>
                    <a:xfrm>
                      <a:off x="0" y="0"/>
                      <a:ext cx="4115435" cy="2581275"/>
                    </a:xfrm>
                    <a:prstGeom prst="rect">
                      <a:avLst/>
                    </a:prstGeom>
                  </pic:spPr>
                </pic:pic>
              </a:graphicData>
            </a:graphic>
          </wp:anchor>
        </w:drawing>
      </w:r>
      <w:r>
        <w:rPr>
          <w:b/>
        </w:rPr>
        <w:br/>
      </w:r>
      <w:r w:rsidR="0009590B" w:rsidRPr="0009590B">
        <w:rPr>
          <w:b/>
        </w:rPr>
        <w:t>Drawing 2</w:t>
      </w: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pPr>
    </w:p>
    <w:p w:rsidR="0099570F" w:rsidRDefault="0099570F" w:rsidP="0099570F">
      <w:pPr>
        <w:tabs>
          <w:tab w:val="left" w:pos="567"/>
          <w:tab w:val="left" w:pos="1985"/>
          <w:tab w:val="left" w:pos="3119"/>
          <w:tab w:val="left" w:pos="4962"/>
          <w:tab w:val="left" w:pos="6096"/>
        </w:tabs>
        <w:rPr>
          <w:noProof/>
          <w:lang w:eastAsia="en-AU"/>
        </w:rPr>
      </w:pPr>
    </w:p>
    <w:p w:rsidR="00214276" w:rsidRDefault="00214276" w:rsidP="0099570F">
      <w:pPr>
        <w:tabs>
          <w:tab w:val="left" w:pos="567"/>
          <w:tab w:val="left" w:pos="1985"/>
          <w:tab w:val="left" w:pos="3119"/>
          <w:tab w:val="left" w:pos="4962"/>
          <w:tab w:val="left" w:pos="6096"/>
        </w:tabs>
        <w:rPr>
          <w:b/>
        </w:rPr>
      </w:pPr>
    </w:p>
    <w:p w:rsidR="00A71DFE" w:rsidRPr="00A31555" w:rsidRDefault="00214276" w:rsidP="0099570F">
      <w:pPr>
        <w:tabs>
          <w:tab w:val="left" w:pos="567"/>
          <w:tab w:val="left" w:pos="1985"/>
          <w:tab w:val="left" w:pos="3119"/>
          <w:tab w:val="left" w:pos="4962"/>
          <w:tab w:val="left" w:pos="6096"/>
        </w:tabs>
        <w:rPr>
          <w:b/>
        </w:rPr>
      </w:pPr>
      <w:r>
        <w:rPr>
          <w:b/>
          <w:noProof/>
          <w:lang w:eastAsia="en-AU"/>
        </w:rPr>
        <w:lastRenderedPageBreak/>
        <w:drawing>
          <wp:anchor distT="0" distB="0" distL="114300" distR="114300" simplePos="0" relativeHeight="252468736" behindDoc="1" locked="0" layoutInCell="1" allowOverlap="1">
            <wp:simplePos x="0" y="0"/>
            <wp:positionH relativeFrom="column">
              <wp:posOffset>277495</wp:posOffset>
            </wp:positionH>
            <wp:positionV relativeFrom="paragraph">
              <wp:posOffset>300355</wp:posOffset>
            </wp:positionV>
            <wp:extent cx="3949065" cy="1971675"/>
            <wp:effectExtent l="19050" t="0" r="0" b="0"/>
            <wp:wrapTight wrapText="bothSides">
              <wp:wrapPolygon edited="0">
                <wp:start x="-104" y="0"/>
                <wp:lineTo x="-104" y="21496"/>
                <wp:lineTo x="21569" y="21496"/>
                <wp:lineTo x="21569" y="0"/>
                <wp:lineTo x="-104" y="0"/>
              </wp:wrapPolygon>
            </wp:wrapTight>
            <wp:docPr id="493" name="Picture 492" descr="jff_s1_checking_f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f_s1_checking_fit-3.jpg"/>
                    <pic:cNvPicPr/>
                  </pic:nvPicPr>
                  <pic:blipFill>
                    <a:blip r:embed="rId58" cstate="print"/>
                    <a:srcRect/>
                    <a:stretch>
                      <a:fillRect/>
                    </a:stretch>
                  </pic:blipFill>
                  <pic:spPr>
                    <a:xfrm>
                      <a:off x="0" y="0"/>
                      <a:ext cx="3949065" cy="1971675"/>
                    </a:xfrm>
                    <a:prstGeom prst="rect">
                      <a:avLst/>
                    </a:prstGeom>
                  </pic:spPr>
                </pic:pic>
              </a:graphicData>
            </a:graphic>
          </wp:anchor>
        </w:drawing>
      </w:r>
      <w:r w:rsidR="00A31555" w:rsidRPr="00A31555">
        <w:rPr>
          <w:b/>
        </w:rPr>
        <w:t>Drawing 3</w:t>
      </w:r>
    </w:p>
    <w:p w:rsidR="007C4338" w:rsidRPr="007C4338" w:rsidRDefault="006E27FF" w:rsidP="00214276">
      <w:pPr>
        <w:tabs>
          <w:tab w:val="left" w:pos="567"/>
          <w:tab w:val="left" w:pos="1985"/>
          <w:tab w:val="left" w:pos="3119"/>
          <w:tab w:val="left" w:pos="4962"/>
          <w:tab w:val="left" w:pos="6096"/>
        </w:tabs>
      </w:pPr>
      <w:r w:rsidRPr="006E27FF">
        <w:rPr>
          <w:noProof/>
          <w:lang w:val="en-US" w:eastAsia="zh-TW"/>
        </w:rPr>
        <w:pict>
          <v:shape id="_x0000_s1674" type="#_x0000_t202" style="position:absolute;margin-left:303.75pt;margin-top:12.7pt;width:156.8pt;height:127.2pt;z-index:252500480;mso-height-percent:200;mso-height-percent:200;mso-width-relative:margin;mso-height-relative:margin" stroked="f">
            <v:textbox style="mso-fit-shape-to-text:t">
              <w:txbxContent>
                <w:p w:rsidR="00716D05" w:rsidRPr="007A408B" w:rsidRDefault="00716D05" w:rsidP="007A408B">
                  <w:pPr>
                    <w:rPr>
                      <w:rFonts w:ascii="Arial Narrow" w:hAnsi="Arial Narrow"/>
                    </w:rPr>
                  </w:pPr>
                  <w:r w:rsidRPr="007A408B">
                    <w:rPr>
                      <w:rFonts w:ascii="Arial Narrow" w:hAnsi="Arial Narrow"/>
                    </w:rPr>
                    <w:t>Note that the positions of these holes are reversed in relation to the view of the wall, because you are looking at the back of the cabinet.</w:t>
                  </w:r>
                </w:p>
                <w:p w:rsidR="00716D05" w:rsidRDefault="00716D05"/>
              </w:txbxContent>
            </v:textbox>
          </v:shape>
        </w:pict>
      </w:r>
      <w:r>
        <w:rPr>
          <w:noProof/>
          <w:lang w:eastAsia="en-AU"/>
        </w:rPr>
        <w:pict>
          <v:rect id="_x0000_s1644" style="position:absolute;margin-left:234.05pt;margin-top:21.45pt;width:40pt;height:18.85pt;z-index:252436992"/>
        </w:pict>
      </w:r>
    </w:p>
    <w:p w:rsidR="007C4338" w:rsidRDefault="006E27FF" w:rsidP="007C4338">
      <w:pPr>
        <w:tabs>
          <w:tab w:val="left" w:pos="567"/>
          <w:tab w:val="left" w:pos="1985"/>
          <w:tab w:val="left" w:pos="3119"/>
          <w:tab w:val="left" w:pos="4962"/>
          <w:tab w:val="left" w:pos="6096"/>
        </w:tabs>
      </w:pPr>
      <w:r>
        <w:rPr>
          <w:noProof/>
          <w:lang w:eastAsia="en-AU"/>
        </w:rPr>
        <w:pict>
          <v:rect id="_x0000_s1645" style="position:absolute;margin-left:234.05pt;margin-top:20.65pt;width:40pt;height:18.85pt;z-index:252438016"/>
        </w:pict>
      </w:r>
    </w:p>
    <w:p w:rsidR="007C4338" w:rsidRDefault="007C4338" w:rsidP="007C4338">
      <w:pPr>
        <w:tabs>
          <w:tab w:val="left" w:pos="567"/>
          <w:tab w:val="left" w:pos="1985"/>
          <w:tab w:val="left" w:pos="3119"/>
          <w:tab w:val="left" w:pos="4962"/>
          <w:tab w:val="left" w:pos="6096"/>
        </w:tabs>
      </w:pPr>
    </w:p>
    <w:p w:rsidR="007C4338" w:rsidRDefault="007C4338" w:rsidP="007C4338">
      <w:pPr>
        <w:tabs>
          <w:tab w:val="left" w:pos="567"/>
          <w:tab w:val="left" w:pos="1985"/>
          <w:tab w:val="left" w:pos="3119"/>
          <w:tab w:val="left" w:pos="4962"/>
          <w:tab w:val="left" w:pos="6096"/>
        </w:tabs>
      </w:pPr>
    </w:p>
    <w:p w:rsidR="007C4338" w:rsidRDefault="006E27FF" w:rsidP="007C4338">
      <w:pPr>
        <w:tabs>
          <w:tab w:val="left" w:pos="567"/>
          <w:tab w:val="left" w:pos="1985"/>
          <w:tab w:val="left" w:pos="3119"/>
          <w:tab w:val="left" w:pos="4962"/>
          <w:tab w:val="left" w:pos="6096"/>
        </w:tabs>
      </w:pPr>
      <w:r>
        <w:rPr>
          <w:noProof/>
          <w:lang w:eastAsia="en-AU"/>
        </w:rPr>
        <w:pict>
          <v:shapetype id="_x0000_t32" coordsize="21600,21600" o:spt="32" o:oned="t" path="m,l21600,21600e" filled="f">
            <v:path arrowok="t" fillok="f" o:connecttype="none"/>
            <o:lock v:ext="edit" shapetype="t"/>
          </v:shapetype>
          <v:shape id="_x0000_s1651" type="#_x0000_t32" style="position:absolute;margin-left:170.25pt;margin-top:19.2pt;width:0;height:19.3pt;flip:y;z-index:252444160" o:connectortype="straight" strokecolor="#8db3e2 [1311]" strokeweight="1.25pt"/>
        </w:pict>
      </w:r>
      <w:r>
        <w:rPr>
          <w:noProof/>
          <w:lang w:eastAsia="en-AU"/>
        </w:rPr>
        <w:pict>
          <v:shape id="_x0000_s1650" type="#_x0000_t32" style="position:absolute;margin-left:191.45pt;margin-top:18.75pt;width:27.3pt;height:19.3pt;flip:x y;z-index:252443136" o:connectortype="straight" strokecolor="#8db3e2 [1311]" strokeweight="1.25pt"/>
        </w:pict>
      </w:r>
      <w:r>
        <w:rPr>
          <w:noProof/>
          <w:lang w:eastAsia="en-AU"/>
        </w:rPr>
        <w:pict>
          <v:shape id="_x0000_s1649" type="#_x0000_t32" style="position:absolute;margin-left:120.55pt;margin-top:19.2pt;width:30.35pt;height:19.3pt;flip:y;z-index:252442112" o:connectortype="straight" strokecolor="#8db3e2 [1311]" strokeweight="1.25pt"/>
        </w:pict>
      </w:r>
      <w:r>
        <w:rPr>
          <w:noProof/>
          <w:lang w:eastAsia="en-AU"/>
        </w:rPr>
        <w:pict>
          <v:rect id="_x0000_s1646" style="position:absolute;margin-left:204.15pt;margin-top:44.9pt;width:40pt;height:18.85pt;z-index:252439040"/>
        </w:pict>
      </w:r>
      <w:r>
        <w:rPr>
          <w:noProof/>
          <w:lang w:eastAsia="en-AU"/>
        </w:rPr>
        <w:pict>
          <v:rect id="_x0000_s1648" style="position:absolute;margin-left:148.65pt;margin-top:44.9pt;width:40pt;height:18.85pt;z-index:252441088"/>
        </w:pict>
      </w:r>
      <w:r>
        <w:rPr>
          <w:noProof/>
          <w:lang w:eastAsia="en-AU"/>
        </w:rPr>
        <w:pict>
          <v:rect id="_x0000_s1647" style="position:absolute;margin-left:92.85pt;margin-top:44.9pt;width:40pt;height:18.85pt;z-index:252440064"/>
        </w:pict>
      </w:r>
    </w:p>
    <w:p w:rsidR="007C4338" w:rsidRDefault="007C4338" w:rsidP="007C4338">
      <w:pPr>
        <w:tabs>
          <w:tab w:val="left" w:pos="567"/>
          <w:tab w:val="left" w:pos="1985"/>
          <w:tab w:val="left" w:pos="3119"/>
          <w:tab w:val="left" w:pos="4962"/>
          <w:tab w:val="left" w:pos="6096"/>
        </w:tabs>
      </w:pPr>
    </w:p>
    <w:p w:rsidR="00FC306A" w:rsidRDefault="00FC306A" w:rsidP="00516342">
      <w:pPr>
        <w:pStyle w:val="Heading3"/>
      </w:pPr>
    </w:p>
    <w:p w:rsidR="00C444B6" w:rsidRDefault="0059498C" w:rsidP="00516342">
      <w:pPr>
        <w:pStyle w:val="Heading3"/>
      </w:pPr>
      <w:r>
        <w:t>Task 2</w:t>
      </w:r>
    </w:p>
    <w:p w:rsidR="008B5047" w:rsidRDefault="008B5047" w:rsidP="00516342">
      <w:r>
        <w:t xml:space="preserve">Assume that you have been asked to check all relevant measurements on one wall of a kitchen or bathroom, in preparation for a new installation. Your task is to produce a freehand sketch of that wall in elevation view, showing all </w:t>
      </w:r>
      <w:r w:rsidR="002E2250">
        <w:t>required</w:t>
      </w:r>
      <w:r w:rsidR="005A0840">
        <w:t xml:space="preserve"> features and measurements.</w:t>
      </w:r>
    </w:p>
    <w:p w:rsidR="008B5047" w:rsidRDefault="00516342" w:rsidP="00516342">
      <w:r>
        <w:t xml:space="preserve">The wall you choose </w:t>
      </w:r>
      <w:r w:rsidR="002E2250">
        <w:t xml:space="preserve">to draw up </w:t>
      </w:r>
      <w:r>
        <w:t xml:space="preserve">may be in a building where you are installing a kitchen or bathroom. Or it may be in </w:t>
      </w:r>
      <w:r w:rsidR="009522A9">
        <w:t>y</w:t>
      </w:r>
      <w:r>
        <w:t>our own home</w:t>
      </w:r>
      <w:r w:rsidR="002E2250">
        <w:t xml:space="preserve"> or a friend’s home</w:t>
      </w:r>
      <w:r>
        <w:t xml:space="preserve">, if you </w:t>
      </w:r>
      <w:r w:rsidR="008B5047">
        <w:t>don’t have access to a jobsite.</w:t>
      </w:r>
      <w:r w:rsidR="002E2250">
        <w:t xml:space="preserve"> Do not show any existing cabinets or other fittings – you should assume that </w:t>
      </w:r>
      <w:r w:rsidR="004B46A5">
        <w:t>these will be demolished befo</w:t>
      </w:r>
      <w:r w:rsidR="005A0840">
        <w:t>re the new installation begins.</w:t>
      </w:r>
    </w:p>
    <w:p w:rsidR="00516342" w:rsidRDefault="00516342" w:rsidP="00516342">
      <w:r>
        <w:t xml:space="preserve">The wall should </w:t>
      </w:r>
      <w:r w:rsidR="009522A9">
        <w:t>include</w:t>
      </w:r>
      <w:r>
        <w:t xml:space="preserve"> the following features as a minimum</w:t>
      </w:r>
      <w:r w:rsidR="009522A9">
        <w:t>: a door, a window and water pipes for taps. It may also include other features, such as power outlets, columns, bulkheads and any other architectural features.</w:t>
      </w:r>
    </w:p>
    <w:p w:rsidR="00731821" w:rsidRDefault="00731821" w:rsidP="00516342">
      <w:r>
        <w:t xml:space="preserve">You may use symbols and abbreviations in your elevation sketch, but all details must be clear to others who </w:t>
      </w:r>
      <w:r w:rsidR="00FB7124">
        <w:t>might need to</w:t>
      </w:r>
      <w:r>
        <w:t xml:space="preserve"> consult the drawing, and all relevant measurements must be </w:t>
      </w:r>
      <w:r w:rsidR="00FB7124">
        <w:t>easily identifiable</w:t>
      </w:r>
      <w:r w:rsidR="005A0840">
        <w:t>.</w:t>
      </w:r>
    </w:p>
    <w:p w:rsidR="00A80F39" w:rsidRDefault="006E27FF" w:rsidP="00A80F39">
      <w:pPr>
        <w:pStyle w:val="Heading3"/>
      </w:pPr>
      <w:r w:rsidRPr="006E27FF">
        <w:rPr>
          <w:b w:val="0"/>
          <w:noProof/>
          <w:lang w:eastAsia="en-AU"/>
        </w:rPr>
        <w:pict>
          <v:shape id="_x0000_s1672" type="#_x0000_t32" style="position:absolute;margin-left:-1.4pt;margin-top:18.9pt;width:461.6pt;height:0;z-index:252476928" o:connectortype="straight" strokecolor="#a5a5a5" strokeweight="1pt"/>
        </w:pict>
      </w:r>
    </w:p>
    <w:p w:rsidR="00A80F39" w:rsidRPr="008C7DD2" w:rsidRDefault="00A80F39" w:rsidP="00A80F39">
      <w:pPr>
        <w:pStyle w:val="Heading3"/>
      </w:pPr>
      <w:r w:rsidRPr="008C7DD2">
        <w:t>Completing this assignment</w:t>
      </w:r>
    </w:p>
    <w:p w:rsidR="00A80F39" w:rsidRDefault="00A80F39" w:rsidP="00A80F39">
      <w:r w:rsidRPr="008C7DD2">
        <w:t>You will find</w:t>
      </w:r>
      <w:r>
        <w:t xml:space="preserve"> a hard-copy </w:t>
      </w:r>
      <w:r w:rsidR="00214276">
        <w:t>page</w:t>
      </w:r>
      <w:r>
        <w:t xml:space="preserve"> for this a</w:t>
      </w:r>
      <w:r w:rsidRPr="008C7DD2">
        <w:t>ssignment in your Workbook</w:t>
      </w:r>
      <w:r>
        <w:t>. There is al</w:t>
      </w:r>
      <w:r w:rsidRPr="008C7DD2">
        <w:t xml:space="preserve">so an electronic version </w:t>
      </w:r>
      <w:r>
        <w:t xml:space="preserve">of the </w:t>
      </w:r>
      <w:r w:rsidR="00214276">
        <w:t>page</w:t>
      </w:r>
      <w:r>
        <w:t xml:space="preserve"> on </w:t>
      </w:r>
      <w:r w:rsidRPr="008C7DD2">
        <w:t xml:space="preserve">the website. </w:t>
      </w:r>
      <w:r>
        <w:t xml:space="preserve">See the </w:t>
      </w:r>
      <w:r w:rsidRPr="00AC7A5D">
        <w:rPr>
          <w:i/>
        </w:rPr>
        <w:t>Introduction</w:t>
      </w:r>
      <w:r>
        <w:t xml:space="preserve"> for more details on how to access this ‘Word’ file (page 1).</w:t>
      </w:r>
    </w:p>
    <w:p w:rsidR="00AE4D3B" w:rsidRDefault="006E27FF" w:rsidP="005E31D2">
      <w:r w:rsidRPr="006E27FF">
        <w:rPr>
          <w:rFonts w:cs="Arial"/>
          <w:b/>
          <w:noProof/>
          <w:sz w:val="28"/>
          <w:szCs w:val="28"/>
          <w:lang w:eastAsia="en-AU"/>
        </w:rPr>
        <w:pict>
          <v:shape id="_x0000_s1671" type="#_x0000_t32" style="position:absolute;margin-left:-1.4pt;margin-top:10.5pt;width:461.6pt;height:0;z-index:252475904" o:connectortype="straight" strokecolor="#a5a5a5" strokeweight="1pt"/>
        </w:pict>
      </w:r>
    </w:p>
    <w:p w:rsidR="00AE64F7" w:rsidRDefault="00AE64F7" w:rsidP="00AE64F7">
      <w:pPr>
        <w:pStyle w:val="Heading1"/>
        <w:pageBreakBefore w:val="0"/>
        <w:spacing w:before="0" w:after="0" w:line="240" w:lineRule="auto"/>
      </w:pPr>
    </w:p>
    <w:p w:rsidR="00AE64F7" w:rsidRDefault="00AE64F7" w:rsidP="00AE64F7">
      <w:pPr>
        <w:spacing w:line="240" w:lineRule="auto"/>
      </w:pPr>
      <w:r>
        <w:rPr>
          <w:noProof/>
          <w:lang w:eastAsia="en-AU"/>
        </w:rPr>
        <w:drawing>
          <wp:anchor distT="0" distB="0" distL="114300" distR="114300" simplePos="0" relativeHeight="252483072" behindDoc="1" locked="0" layoutInCell="1" allowOverlap="1">
            <wp:simplePos x="0" y="0"/>
            <wp:positionH relativeFrom="column">
              <wp:posOffset>3899535</wp:posOffset>
            </wp:positionH>
            <wp:positionV relativeFrom="paragraph">
              <wp:posOffset>194945</wp:posOffset>
            </wp:positionV>
            <wp:extent cx="2762885" cy="8124825"/>
            <wp:effectExtent l="19050" t="0" r="0" b="0"/>
            <wp:wrapTight wrapText="bothSides">
              <wp:wrapPolygon edited="0">
                <wp:start x="-149" y="0"/>
                <wp:lineTo x="-149" y="21575"/>
                <wp:lineTo x="21595" y="21575"/>
                <wp:lineTo x="21595" y="0"/>
                <wp:lineTo x="-149" y="0"/>
              </wp:wrapPolygon>
            </wp:wrapTight>
            <wp:docPr id="487" name="Picture 9" descr="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9" cstate="screen">
                      <a:lum contrast="20000"/>
                    </a:blip>
                    <a:srcRect/>
                    <a:stretch>
                      <a:fillRect/>
                    </a:stretch>
                  </pic:blipFill>
                  <pic:spPr>
                    <a:xfrm>
                      <a:off x="0" y="0"/>
                      <a:ext cx="2762885" cy="8124825"/>
                    </a:xfrm>
                    <a:prstGeom prst="rect">
                      <a:avLst/>
                    </a:prstGeom>
                  </pic:spPr>
                </pic:pic>
              </a:graphicData>
            </a:graphic>
          </wp:anchor>
        </w:drawing>
      </w:r>
    </w:p>
    <w:p w:rsidR="00AE64F7" w:rsidRDefault="00AE64F7" w:rsidP="00AE64F7">
      <w:pPr>
        <w:pStyle w:val="Heading1"/>
        <w:pageBreakBefore w:val="0"/>
        <w:spacing w:before="0" w:after="0" w:line="240" w:lineRule="auto"/>
        <w:jc w:val="right"/>
      </w:pPr>
      <w:bookmarkStart w:id="28" w:name="_Toc319927310"/>
      <w:r>
        <w:rPr>
          <w:color w:val="0099CC"/>
        </w:rPr>
        <w:t xml:space="preserve">Section </w:t>
      </w:r>
      <w:r>
        <w:rPr>
          <w:color w:val="0099CC"/>
          <w:sz w:val="240"/>
          <w:szCs w:val="240"/>
        </w:rPr>
        <w:t>2</w:t>
      </w:r>
      <w:bookmarkEnd w:id="28"/>
    </w:p>
    <w:p w:rsidR="00AE64F7" w:rsidRDefault="00AE64F7" w:rsidP="00AE64F7">
      <w:pPr>
        <w:pStyle w:val="Heading1"/>
        <w:pageBreakBefore w:val="0"/>
        <w:spacing w:before="0" w:after="0" w:line="240" w:lineRule="auto"/>
      </w:pPr>
    </w:p>
    <w:p w:rsidR="00AE64F7" w:rsidRDefault="00AE64F7" w:rsidP="00AE64F7">
      <w:pPr>
        <w:spacing w:line="240" w:lineRule="auto"/>
      </w:pPr>
    </w:p>
    <w:p w:rsidR="00AE64F7" w:rsidRDefault="00AE64F7" w:rsidP="00AE64F7">
      <w:pPr>
        <w:pStyle w:val="Heading1"/>
        <w:pageBreakBefore w:val="0"/>
        <w:spacing w:before="0" w:after="0" w:line="240" w:lineRule="auto"/>
        <w:ind w:right="3116"/>
        <w:jc w:val="right"/>
        <w:rPr>
          <w:sz w:val="72"/>
          <w:szCs w:val="72"/>
        </w:rPr>
      </w:pPr>
      <w:bookmarkStart w:id="29" w:name="_Toc319927311"/>
      <w:r>
        <w:rPr>
          <w:sz w:val="72"/>
          <w:szCs w:val="72"/>
        </w:rPr>
        <w:t>Using measuring devices</w:t>
      </w:r>
      <w:bookmarkEnd w:id="29"/>
    </w:p>
    <w:p w:rsidR="00AE64F7" w:rsidRDefault="00AE64F7" w:rsidP="00AE64F7">
      <w:pPr>
        <w:spacing w:line="240" w:lineRule="auto"/>
      </w:pPr>
    </w:p>
    <w:p w:rsidR="00AE64F7" w:rsidRDefault="00AE64F7" w:rsidP="00AE64F7">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AE64F7" w:rsidRDefault="00AE64F7">
      <w:pPr>
        <w:spacing w:after="0" w:line="240" w:lineRule="auto"/>
        <w:rPr>
          <w:rFonts w:ascii="Arial Black" w:hAnsi="Arial Black"/>
          <w:color w:val="003366"/>
          <w:sz w:val="44"/>
          <w:szCs w:val="44"/>
        </w:rPr>
      </w:pPr>
    </w:p>
    <w:p w:rsidR="00AE64F7" w:rsidRDefault="00AE64F7">
      <w:pPr>
        <w:spacing w:after="0" w:line="240" w:lineRule="auto"/>
        <w:rPr>
          <w:rFonts w:ascii="Arial Black" w:hAnsi="Arial Black"/>
          <w:color w:val="003366"/>
          <w:sz w:val="44"/>
          <w:szCs w:val="44"/>
        </w:rPr>
      </w:pPr>
      <w:r>
        <w:br w:type="page"/>
      </w:r>
    </w:p>
    <w:tbl>
      <w:tblPr>
        <w:tblW w:w="0" w:type="auto"/>
        <w:shd w:val="clear" w:color="auto" w:fill="FFCC99"/>
        <w:tblLook w:val="04A0"/>
      </w:tblPr>
      <w:tblGrid>
        <w:gridCol w:w="9180"/>
      </w:tblGrid>
      <w:tr w:rsidR="00375BAF" w:rsidTr="00A80F39">
        <w:tc>
          <w:tcPr>
            <w:tcW w:w="9180" w:type="dxa"/>
            <w:shd w:val="clear" w:color="auto" w:fill="FFCC99"/>
            <w:hideMark/>
          </w:tcPr>
          <w:p w:rsidR="00375BAF" w:rsidRDefault="00BC60CB" w:rsidP="00A80F39">
            <w:pPr>
              <w:pStyle w:val="Heading2"/>
              <w:pageBreakBefore w:val="0"/>
              <w:rPr>
                <w:rFonts w:eastAsiaTheme="minorEastAsia"/>
              </w:rPr>
            </w:pPr>
            <w:bookmarkStart w:id="30" w:name="_Toc319927312"/>
            <w:r>
              <w:rPr>
                <w:rFonts w:eastAsiaTheme="minorEastAsia"/>
              </w:rPr>
              <w:lastRenderedPageBreak/>
              <w:t>Overview</w:t>
            </w:r>
            <w:bookmarkEnd w:id="30"/>
          </w:p>
        </w:tc>
      </w:tr>
    </w:tbl>
    <w:p w:rsidR="00BC6686" w:rsidRDefault="00920772" w:rsidP="00375BAF">
      <w:pPr>
        <w:spacing w:before="360"/>
      </w:pPr>
      <w:r>
        <w:rPr>
          <w:noProof/>
          <w:lang w:eastAsia="en-AU"/>
        </w:rPr>
        <w:drawing>
          <wp:anchor distT="0" distB="0" distL="114300" distR="114300" simplePos="0" relativeHeight="252515840" behindDoc="0" locked="0" layoutInCell="1" allowOverlap="1">
            <wp:simplePos x="0" y="0"/>
            <wp:positionH relativeFrom="column">
              <wp:posOffset>3352292</wp:posOffset>
            </wp:positionH>
            <wp:positionV relativeFrom="paragraph">
              <wp:posOffset>280162</wp:posOffset>
            </wp:positionV>
            <wp:extent cx="2376170" cy="3355848"/>
            <wp:effectExtent l="19050" t="0" r="5080" b="0"/>
            <wp:wrapNone/>
            <wp:docPr id="522" name="Picture 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376170" cy="3355848"/>
                    </a:xfrm>
                    <a:prstGeom prst="rect">
                      <a:avLst/>
                    </a:prstGeom>
                    <a:noFill/>
                  </pic:spPr>
                </pic:pic>
              </a:graphicData>
            </a:graphic>
          </wp:anchor>
        </w:drawing>
      </w:r>
      <w:r>
        <w:rPr>
          <w:noProof/>
          <w:lang w:eastAsia="en-AU"/>
        </w:rPr>
        <w:drawing>
          <wp:anchor distT="0" distB="0" distL="114300" distR="114300" simplePos="0" relativeHeight="252514816" behindDoc="1" locked="0" layoutInCell="1" allowOverlap="1">
            <wp:simplePos x="0" y="0"/>
            <wp:positionH relativeFrom="column">
              <wp:posOffset>3375025</wp:posOffset>
            </wp:positionH>
            <wp:positionV relativeFrom="paragraph">
              <wp:posOffset>280035</wp:posOffset>
            </wp:positionV>
            <wp:extent cx="2355215" cy="3355340"/>
            <wp:effectExtent l="19050" t="0" r="6985" b="0"/>
            <wp:wrapTight wrapText="bothSides">
              <wp:wrapPolygon edited="0">
                <wp:start x="-175" y="0"/>
                <wp:lineTo x="-175" y="21461"/>
                <wp:lineTo x="21664" y="21461"/>
                <wp:lineTo x="21664" y="0"/>
                <wp:lineTo x="-175" y="0"/>
              </wp:wrapPolygon>
            </wp:wrapTight>
            <wp:docPr id="521" name="Picture 520" descr="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8.JPG"/>
                    <pic:cNvPicPr/>
                  </pic:nvPicPr>
                  <pic:blipFill>
                    <a:blip r:embed="rId59" cstate="print"/>
                    <a:srcRect/>
                    <a:stretch>
                      <a:fillRect/>
                    </a:stretch>
                  </pic:blipFill>
                  <pic:spPr>
                    <a:xfrm>
                      <a:off x="0" y="0"/>
                      <a:ext cx="2355215" cy="3355340"/>
                    </a:xfrm>
                    <a:prstGeom prst="rect">
                      <a:avLst/>
                    </a:prstGeom>
                  </pic:spPr>
                </pic:pic>
              </a:graphicData>
            </a:graphic>
          </wp:anchor>
        </w:drawing>
      </w:r>
      <w:r w:rsidR="00BC6686">
        <w:t xml:space="preserve">Most kitchen and bathroom installers work with conventional measuring devices that have been used in the building industry for many years. These include tape measures, </w:t>
      </w:r>
      <w:r w:rsidR="00375BAF">
        <w:t>squares and spirit levels.</w:t>
      </w:r>
    </w:p>
    <w:p w:rsidR="00BC6686" w:rsidRDefault="00BC6686" w:rsidP="001E1332">
      <w:r>
        <w:t xml:space="preserve">In recent years a wide range of electronic instruments and attachments have become available, such as laser levels, electronic angle finders and </w:t>
      </w:r>
      <w:r w:rsidR="001E1332">
        <w:t xml:space="preserve">digital </w:t>
      </w:r>
      <w:r>
        <w:t xml:space="preserve">distance </w:t>
      </w:r>
      <w:r w:rsidR="001E1332">
        <w:t>measurers.</w:t>
      </w:r>
    </w:p>
    <w:p w:rsidR="007A408B" w:rsidRDefault="00B811E8" w:rsidP="00B811E8">
      <w:r>
        <w:t xml:space="preserve">If you have already have completed the unit </w:t>
      </w:r>
      <w:r w:rsidRPr="007A408B">
        <w:rPr>
          <w:i/>
        </w:rPr>
        <w:t>Make measurements</w:t>
      </w:r>
      <w:r w:rsidRPr="00760D59">
        <w:t>, you will</w:t>
      </w:r>
      <w:r>
        <w:t xml:space="preserve"> have covered the concepts of </w:t>
      </w:r>
      <w:r w:rsidR="000D7905">
        <w:t xml:space="preserve">measuring lengths, angles and levels. </w:t>
      </w:r>
      <w:r w:rsidR="00A27AE1">
        <w:t>You will also have looked at the different units of measurement in the metric system and techniques for reading and recording measurements taken in millimetres.</w:t>
      </w:r>
      <w:r w:rsidR="000D7905">
        <w:t xml:space="preserve"> </w:t>
      </w:r>
    </w:p>
    <w:p w:rsidR="00B811E8" w:rsidRDefault="000D7905" w:rsidP="00B811E8">
      <w:r>
        <w:t>This background will help you to understand the topics we’ll cover in this section.</w:t>
      </w:r>
    </w:p>
    <w:p w:rsidR="004F31F4" w:rsidRDefault="004F31F4" w:rsidP="004F31F4">
      <w:pPr>
        <w:pStyle w:val="Heading3"/>
      </w:pPr>
      <w:r w:rsidRPr="008071D3">
        <w:t>Completing this section</w:t>
      </w:r>
    </w:p>
    <w:p w:rsidR="004F31F4" w:rsidRDefault="00760D59" w:rsidP="004F31F4">
      <w:pPr>
        <w:rPr>
          <w:lang w:eastAsia="en-AU"/>
        </w:rPr>
      </w:pPr>
      <w:r>
        <w:rPr>
          <w:rFonts w:ascii="Times New Roman" w:hAnsi="Times New Roman"/>
          <w:noProof/>
          <w:lang w:eastAsia="en-AU"/>
        </w:rPr>
        <w:drawing>
          <wp:anchor distT="0" distB="0" distL="114300" distR="114300" simplePos="0" relativeHeight="252495360" behindDoc="1" locked="0" layoutInCell="1" allowOverlap="1">
            <wp:simplePos x="0" y="0"/>
            <wp:positionH relativeFrom="column">
              <wp:posOffset>78740</wp:posOffset>
            </wp:positionH>
            <wp:positionV relativeFrom="paragraph">
              <wp:posOffset>73025</wp:posOffset>
            </wp:positionV>
            <wp:extent cx="1430020" cy="1202055"/>
            <wp:effectExtent l="19050" t="0" r="0" b="0"/>
            <wp:wrapTight wrapText="bothSides">
              <wp:wrapPolygon edited="0">
                <wp:start x="-288" y="0"/>
                <wp:lineTo x="-288" y="21223"/>
                <wp:lineTo x="21581" y="21223"/>
                <wp:lineTo x="21581" y="0"/>
                <wp:lineTo x="-288" y="0"/>
              </wp:wrapPolygon>
            </wp:wrapTight>
            <wp:docPr id="652"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0020" cy="1202055"/>
                    </a:xfrm>
                    <a:prstGeom prst="rect">
                      <a:avLst/>
                    </a:prstGeom>
                    <a:noFill/>
                  </pic:spPr>
                </pic:pic>
              </a:graphicData>
            </a:graphic>
          </wp:anchor>
        </w:drawing>
      </w:r>
      <w:r w:rsidR="004F31F4">
        <w:rPr>
          <w:lang w:eastAsia="en-AU"/>
        </w:rPr>
        <w:t>The assignment for</w:t>
      </w:r>
      <w:r w:rsidR="005063C7">
        <w:rPr>
          <w:lang w:eastAsia="en-AU"/>
        </w:rPr>
        <w:t xml:space="preserve"> this section is designed to test your understanding of measuring tools and techniques. </w:t>
      </w:r>
      <w:r w:rsidR="004F31F4">
        <w:rPr>
          <w:lang w:eastAsia="en-AU"/>
        </w:rPr>
        <w:t xml:space="preserve">Have a look at </w:t>
      </w:r>
      <w:r w:rsidR="004F31F4" w:rsidRPr="001C5E23">
        <w:rPr>
          <w:i/>
          <w:lang w:eastAsia="en-AU"/>
        </w:rPr>
        <w:t xml:space="preserve">Assignment </w:t>
      </w:r>
      <w:r w:rsidR="006C145E">
        <w:rPr>
          <w:i/>
          <w:lang w:eastAsia="en-AU"/>
        </w:rPr>
        <w:t>2</w:t>
      </w:r>
      <w:r w:rsidR="004F31F4">
        <w:rPr>
          <w:lang w:eastAsia="en-AU"/>
        </w:rPr>
        <w:t xml:space="preserve"> on page </w:t>
      </w:r>
      <w:r w:rsidR="001D1665">
        <w:rPr>
          <w:lang w:eastAsia="en-AU"/>
        </w:rPr>
        <w:t>28</w:t>
      </w:r>
      <w:r w:rsidR="004F31F4">
        <w:rPr>
          <w:lang w:eastAsia="en-AU"/>
        </w:rPr>
        <w:t xml:space="preserve"> to see what you’ll need to do to complete it.</w:t>
      </w:r>
    </w:p>
    <w:p w:rsidR="004F31F4" w:rsidRDefault="004F31F4" w:rsidP="004F31F4">
      <w:pPr>
        <w:pStyle w:val="ListParagraph"/>
        <w:rPr>
          <w:lang w:eastAsia="en-AU"/>
        </w:rPr>
      </w:pPr>
      <w:r>
        <w:rPr>
          <w:lang w:eastAsia="en-AU"/>
        </w:rPr>
        <w:t xml:space="preserve">There are also </w:t>
      </w:r>
      <w:r w:rsidR="001E1332">
        <w:rPr>
          <w:lang w:eastAsia="en-AU"/>
        </w:rPr>
        <w:t>two</w:t>
      </w:r>
      <w:r>
        <w:rPr>
          <w:lang w:eastAsia="en-AU"/>
        </w:rPr>
        <w:t xml:space="preserve"> lessons </w:t>
      </w:r>
      <w:r w:rsidR="001E1332">
        <w:rPr>
          <w:lang w:eastAsia="en-AU"/>
        </w:rPr>
        <w:t>in</w:t>
      </w:r>
      <w:r>
        <w:rPr>
          <w:lang w:eastAsia="en-AU"/>
        </w:rPr>
        <w:t xml:space="preserve"> this section:</w:t>
      </w:r>
    </w:p>
    <w:p w:rsidR="006C145E" w:rsidRPr="00760D59" w:rsidRDefault="006C145E" w:rsidP="00693D48">
      <w:pPr>
        <w:numPr>
          <w:ilvl w:val="0"/>
          <w:numId w:val="22"/>
        </w:numPr>
        <w:tabs>
          <w:tab w:val="left" w:pos="1134"/>
        </w:tabs>
        <w:spacing w:after="120"/>
        <w:ind w:left="1134" w:hanging="567"/>
        <w:rPr>
          <w:i/>
          <w:lang w:eastAsia="en-AU"/>
        </w:rPr>
      </w:pPr>
      <w:r w:rsidRPr="00760D59">
        <w:rPr>
          <w:i/>
          <w:lang w:eastAsia="en-AU"/>
        </w:rPr>
        <w:t>Conventional equipment</w:t>
      </w:r>
    </w:p>
    <w:p w:rsidR="004F31F4" w:rsidRPr="00760D59" w:rsidRDefault="006C145E" w:rsidP="00760D59">
      <w:pPr>
        <w:numPr>
          <w:ilvl w:val="0"/>
          <w:numId w:val="22"/>
        </w:numPr>
        <w:ind w:left="3686" w:hanging="567"/>
        <w:rPr>
          <w:i/>
          <w:lang w:eastAsia="en-AU"/>
        </w:rPr>
      </w:pPr>
      <w:r w:rsidRPr="00760D59">
        <w:rPr>
          <w:i/>
          <w:lang w:eastAsia="en-AU"/>
        </w:rPr>
        <w:t>Electronic equipment</w:t>
      </w:r>
      <w:r w:rsidR="004F31F4" w:rsidRPr="00760D59">
        <w:rPr>
          <w:i/>
          <w:lang w:eastAsia="en-AU"/>
        </w:rPr>
        <w:t>.</w:t>
      </w:r>
    </w:p>
    <w:p w:rsidR="00743DC3" w:rsidRDefault="004F31F4">
      <w:pPr>
        <w:rPr>
          <w:lang w:eastAsia="en-AU"/>
        </w:rPr>
      </w:pPr>
      <w:r>
        <w:rPr>
          <w:lang w:eastAsia="en-AU"/>
        </w:rPr>
        <w:t xml:space="preserve">These lessons will provide you with background information relevant to the </w:t>
      </w:r>
      <w:r w:rsidR="005063C7">
        <w:rPr>
          <w:lang w:eastAsia="en-AU"/>
        </w:rPr>
        <w:t>unit of competency</w:t>
      </w:r>
      <w:r>
        <w:rPr>
          <w:lang w:eastAsia="en-AU"/>
        </w:rPr>
        <w:t>.</w:t>
      </w:r>
    </w:p>
    <w:p w:rsidR="00760D59" w:rsidRDefault="00760D59">
      <w:r>
        <w:rPr>
          <w:b/>
        </w:rPr>
        <w:br w:type="page"/>
      </w:r>
    </w:p>
    <w:tbl>
      <w:tblPr>
        <w:tblW w:w="0" w:type="auto"/>
        <w:shd w:val="clear" w:color="auto" w:fill="FFCC99"/>
        <w:tblLook w:val="04A0"/>
      </w:tblPr>
      <w:tblGrid>
        <w:gridCol w:w="9180"/>
      </w:tblGrid>
      <w:tr w:rsidR="00375BAF" w:rsidTr="00A80F39">
        <w:tc>
          <w:tcPr>
            <w:tcW w:w="9180" w:type="dxa"/>
            <w:shd w:val="clear" w:color="auto" w:fill="FFCC99"/>
            <w:hideMark/>
          </w:tcPr>
          <w:p w:rsidR="00375BAF" w:rsidRDefault="00375BAF" w:rsidP="00A80F39">
            <w:pPr>
              <w:pStyle w:val="Heading2"/>
              <w:pageBreakBefore w:val="0"/>
              <w:rPr>
                <w:rFonts w:eastAsiaTheme="minorEastAsia"/>
              </w:rPr>
            </w:pPr>
            <w:bookmarkStart w:id="31" w:name="_Toc319927313"/>
            <w:r>
              <w:rPr>
                <w:rFonts w:eastAsiaTheme="minorEastAsia"/>
              </w:rPr>
              <w:lastRenderedPageBreak/>
              <w:t>Conventional equipment</w:t>
            </w:r>
            <w:bookmarkEnd w:id="31"/>
          </w:p>
        </w:tc>
      </w:tr>
    </w:tbl>
    <w:p w:rsidR="00B811E8" w:rsidRDefault="00A27AE1" w:rsidP="00743DC3">
      <w:pPr>
        <w:spacing w:before="360"/>
      </w:pPr>
      <w:r>
        <w:t xml:space="preserve">Set out below are </w:t>
      </w:r>
      <w:r w:rsidR="00F66945">
        <w:t>some</w:t>
      </w:r>
      <w:r>
        <w:t xml:space="preserve"> </w:t>
      </w:r>
      <w:r w:rsidR="00571ACB">
        <w:t>conventional</w:t>
      </w:r>
      <w:r>
        <w:t xml:space="preserve"> </w:t>
      </w:r>
      <w:r w:rsidR="00F66945">
        <w:t>measuring tools</w:t>
      </w:r>
      <w:r w:rsidR="00571ACB">
        <w:t xml:space="preserve"> that don’t require electronic circuitry to operate</w:t>
      </w:r>
      <w:r w:rsidR="00743DC3">
        <w:t>.</w:t>
      </w:r>
    </w:p>
    <w:p w:rsidR="00A27AE1" w:rsidRDefault="00571ACB" w:rsidP="00A27AE1">
      <w:pPr>
        <w:pStyle w:val="Heading3"/>
      </w:pPr>
      <w:r>
        <w:t>Tape measure</w:t>
      </w:r>
    </w:p>
    <w:p w:rsidR="00CB672B" w:rsidRDefault="00330B6D" w:rsidP="00A27AE1">
      <w:bookmarkStart w:id="32" w:name="Steel_Rules"/>
      <w:bookmarkEnd w:id="32"/>
      <w:r>
        <w:rPr>
          <w:noProof/>
          <w:lang w:eastAsia="en-AU"/>
        </w:rPr>
        <w:drawing>
          <wp:anchor distT="0" distB="0" distL="114300" distR="114300" simplePos="0" relativeHeight="252347904" behindDoc="1" locked="0" layoutInCell="1" allowOverlap="1">
            <wp:simplePos x="0" y="0"/>
            <wp:positionH relativeFrom="column">
              <wp:posOffset>-140970</wp:posOffset>
            </wp:positionH>
            <wp:positionV relativeFrom="paragraph">
              <wp:posOffset>38100</wp:posOffset>
            </wp:positionV>
            <wp:extent cx="1600200" cy="1333500"/>
            <wp:effectExtent l="19050" t="0" r="0" b="0"/>
            <wp:wrapTight wrapText="bothSides">
              <wp:wrapPolygon edited="0">
                <wp:start x="-257" y="0"/>
                <wp:lineTo x="-257" y="21291"/>
                <wp:lineTo x="21600" y="21291"/>
                <wp:lineTo x="21600" y="0"/>
                <wp:lineTo x="-257" y="0"/>
              </wp:wrapPolygon>
            </wp:wrapTight>
            <wp:docPr id="14" name="Picture 13"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60" cstate="print"/>
                    <a:stretch>
                      <a:fillRect/>
                    </a:stretch>
                  </pic:blipFill>
                  <pic:spPr>
                    <a:xfrm>
                      <a:off x="0" y="0"/>
                      <a:ext cx="1600200" cy="1333500"/>
                    </a:xfrm>
                    <a:prstGeom prst="rect">
                      <a:avLst/>
                    </a:prstGeom>
                  </pic:spPr>
                </pic:pic>
              </a:graphicData>
            </a:graphic>
          </wp:anchor>
        </w:drawing>
      </w:r>
      <w:r w:rsidR="00571ACB">
        <w:t xml:space="preserve">The tape measures used by kitchen and bathroom installers are generally </w:t>
      </w:r>
      <w:r w:rsidR="00A27AE1">
        <w:t>7</w:t>
      </w:r>
      <w:r w:rsidR="00571ACB">
        <w:t xml:space="preserve"> to 8 metres long with a retractable steel blade</w:t>
      </w:r>
      <w:r w:rsidR="00743DC3">
        <w:t>.</w:t>
      </w:r>
    </w:p>
    <w:p w:rsidR="00A27AE1" w:rsidRDefault="00571ACB" w:rsidP="00A27AE1">
      <w:r>
        <w:t xml:space="preserve">The blade has a steel hook on the end secured with rivets, </w:t>
      </w:r>
      <w:r w:rsidR="00A27AE1">
        <w:t xml:space="preserve">with a bit of play in the holes allowing </w:t>
      </w:r>
      <w:r w:rsidR="003576A1">
        <w:t>the hook</w:t>
      </w:r>
      <w:r w:rsidR="00A27AE1">
        <w:t xml:space="preserve"> to move back and forth. The amount of movement allowed is the same as the thickness of the hook. </w:t>
      </w:r>
      <w:r w:rsidR="003576A1">
        <w:t xml:space="preserve">The purpose of this movement </w:t>
      </w:r>
      <w:r w:rsidR="00A27AE1">
        <w:t>is to compensate for the hook thickness when you either push the tape up against an object for an inside measurement</w:t>
      </w:r>
      <w:r w:rsidR="003576A1">
        <w:t>,</w:t>
      </w:r>
      <w:r w:rsidR="00A27AE1">
        <w:t xml:space="preserve"> or hook it over the obj</w:t>
      </w:r>
      <w:r w:rsidR="00743DC3">
        <w:t>ect for an outside measurement.</w:t>
      </w:r>
    </w:p>
    <w:p w:rsidR="00FC60CA" w:rsidRDefault="00FC60CA" w:rsidP="00FC60CA">
      <w:pPr>
        <w:pStyle w:val="Heading3"/>
        <w:rPr>
          <w:lang w:eastAsia="en-AU"/>
        </w:rPr>
      </w:pPr>
      <w:r>
        <w:rPr>
          <w:lang w:eastAsia="en-AU"/>
        </w:rPr>
        <w:t>Square</w:t>
      </w:r>
      <w:r w:rsidR="00CB672B">
        <w:rPr>
          <w:lang w:eastAsia="en-AU"/>
        </w:rPr>
        <w:t>s and bevels</w:t>
      </w:r>
    </w:p>
    <w:p w:rsidR="00FC60CA" w:rsidRDefault="00DC7C8B" w:rsidP="00FC60CA">
      <w:pPr>
        <w:rPr>
          <w:lang w:eastAsia="en-AU"/>
        </w:rPr>
      </w:pPr>
      <w:r>
        <w:rPr>
          <w:lang w:eastAsia="en-AU"/>
        </w:rPr>
        <w:t>There is a wide variety of s</w:t>
      </w:r>
      <w:r w:rsidR="00FC60CA">
        <w:rPr>
          <w:lang w:eastAsia="en-AU"/>
        </w:rPr>
        <w:t>quares</w:t>
      </w:r>
      <w:r>
        <w:rPr>
          <w:lang w:eastAsia="en-AU"/>
        </w:rPr>
        <w:t xml:space="preserve">, </w:t>
      </w:r>
      <w:r w:rsidR="00CB672B">
        <w:rPr>
          <w:lang w:eastAsia="en-AU"/>
        </w:rPr>
        <w:t>bevels</w:t>
      </w:r>
      <w:r>
        <w:rPr>
          <w:lang w:eastAsia="en-AU"/>
        </w:rPr>
        <w:t xml:space="preserve"> and other angle-checking tools. </w:t>
      </w:r>
      <w:r w:rsidR="000D7905">
        <w:rPr>
          <w:lang w:eastAsia="en-AU"/>
        </w:rPr>
        <w:t>The most common types</w:t>
      </w:r>
      <w:r w:rsidR="00CB672B">
        <w:rPr>
          <w:lang w:eastAsia="en-AU"/>
        </w:rPr>
        <w:t xml:space="preserve"> used by on-site installers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343"/>
      </w:tblGrid>
      <w:tr w:rsidR="00DC7C8B" w:rsidTr="005B3CA3">
        <w:tc>
          <w:tcPr>
            <w:tcW w:w="2943" w:type="dxa"/>
            <w:vAlign w:val="center"/>
          </w:tcPr>
          <w:p w:rsidR="00DC7C8B" w:rsidRDefault="00DC7C8B" w:rsidP="005B3CA3">
            <w:pPr>
              <w:spacing w:after="120"/>
            </w:pPr>
            <w:r>
              <w:rPr>
                <w:noProof/>
                <w:lang w:eastAsia="en-AU"/>
              </w:rPr>
              <w:drawing>
                <wp:anchor distT="0" distB="0" distL="114300" distR="114300" simplePos="0" relativeHeight="252357120" behindDoc="1" locked="0" layoutInCell="1" allowOverlap="1">
                  <wp:simplePos x="0" y="0"/>
                  <wp:positionH relativeFrom="column">
                    <wp:posOffset>282575</wp:posOffset>
                  </wp:positionH>
                  <wp:positionV relativeFrom="paragraph">
                    <wp:posOffset>-1017905</wp:posOffset>
                  </wp:positionV>
                  <wp:extent cx="1494155" cy="1014730"/>
                  <wp:effectExtent l="19050" t="0" r="0" b="0"/>
                  <wp:wrapTight wrapText="bothSides">
                    <wp:wrapPolygon edited="0">
                      <wp:start x="-275" y="0"/>
                      <wp:lineTo x="-275" y="21086"/>
                      <wp:lineTo x="21481" y="21086"/>
                      <wp:lineTo x="21481" y="0"/>
                      <wp:lineTo x="-275" y="0"/>
                    </wp:wrapPolygon>
                  </wp:wrapTight>
                  <wp:docPr id="506" name="Picture 505"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61" cstate="print"/>
                          <a:srcRect/>
                          <a:stretch>
                            <a:fillRect/>
                          </a:stretch>
                        </pic:blipFill>
                        <pic:spPr>
                          <a:xfrm>
                            <a:off x="0" y="0"/>
                            <a:ext cx="1494155" cy="1014730"/>
                          </a:xfrm>
                          <a:prstGeom prst="rect">
                            <a:avLst/>
                          </a:prstGeom>
                        </pic:spPr>
                      </pic:pic>
                    </a:graphicData>
                  </a:graphic>
                </wp:anchor>
              </w:drawing>
            </w:r>
          </w:p>
        </w:tc>
        <w:tc>
          <w:tcPr>
            <w:tcW w:w="6343" w:type="dxa"/>
            <w:vAlign w:val="center"/>
          </w:tcPr>
          <w:p w:rsidR="00DC7C8B" w:rsidRDefault="00DC7C8B" w:rsidP="00DC7C8B">
            <w:pPr>
              <w:spacing w:after="0"/>
            </w:pPr>
            <w:r>
              <w:rPr>
                <w:b/>
              </w:rPr>
              <w:t>C</w:t>
            </w:r>
            <w:r w:rsidRPr="002B4BB0">
              <w:rPr>
                <w:b/>
              </w:rPr>
              <w:t xml:space="preserve">arpenter’s square, </w:t>
            </w:r>
            <w:r w:rsidRPr="004D0811">
              <w:t xml:space="preserve">also called a framing square, because it is </w:t>
            </w:r>
            <w:r>
              <w:t>sometimes</w:t>
            </w:r>
            <w:r w:rsidRPr="004D0811">
              <w:t xml:space="preserve"> used to set out angles on </w:t>
            </w:r>
            <w:r>
              <w:t>framing timbers.</w:t>
            </w:r>
          </w:p>
        </w:tc>
      </w:tr>
      <w:tr w:rsidR="00DC7C8B" w:rsidTr="005B3CA3">
        <w:tc>
          <w:tcPr>
            <w:tcW w:w="2943" w:type="dxa"/>
            <w:vAlign w:val="center"/>
          </w:tcPr>
          <w:p w:rsidR="00DC7C8B" w:rsidRDefault="00DC7C8B" w:rsidP="005B3CA3">
            <w:pPr>
              <w:spacing w:after="120"/>
            </w:pPr>
            <w:r>
              <w:rPr>
                <w:noProof/>
                <w:lang w:eastAsia="en-AU"/>
              </w:rPr>
              <w:drawing>
                <wp:anchor distT="0" distB="0" distL="114300" distR="114300" simplePos="0" relativeHeight="252358144" behindDoc="1" locked="0" layoutInCell="1" allowOverlap="1">
                  <wp:simplePos x="0" y="0"/>
                  <wp:positionH relativeFrom="column">
                    <wp:posOffset>287655</wp:posOffset>
                  </wp:positionH>
                  <wp:positionV relativeFrom="paragraph">
                    <wp:posOffset>-977265</wp:posOffset>
                  </wp:positionV>
                  <wp:extent cx="1471295" cy="713105"/>
                  <wp:effectExtent l="19050" t="0" r="0" b="0"/>
                  <wp:wrapTight wrapText="bothSides">
                    <wp:wrapPolygon edited="0">
                      <wp:start x="-280" y="0"/>
                      <wp:lineTo x="-280" y="20773"/>
                      <wp:lineTo x="21535" y="20773"/>
                      <wp:lineTo x="21535" y="0"/>
                      <wp:lineTo x="-280" y="0"/>
                    </wp:wrapPolygon>
                  </wp:wrapTight>
                  <wp:docPr id="509" name="Picture 508" descr="comb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square.jpg"/>
                          <pic:cNvPicPr/>
                        </pic:nvPicPr>
                        <pic:blipFill>
                          <a:blip r:embed="rId62" cstate="print"/>
                          <a:srcRect/>
                          <a:stretch>
                            <a:fillRect/>
                          </a:stretch>
                        </pic:blipFill>
                        <pic:spPr>
                          <a:xfrm>
                            <a:off x="0" y="0"/>
                            <a:ext cx="1471295" cy="713105"/>
                          </a:xfrm>
                          <a:prstGeom prst="rect">
                            <a:avLst/>
                          </a:prstGeom>
                        </pic:spPr>
                      </pic:pic>
                    </a:graphicData>
                  </a:graphic>
                </wp:anchor>
              </w:drawing>
            </w:r>
          </w:p>
        </w:tc>
        <w:tc>
          <w:tcPr>
            <w:tcW w:w="6343" w:type="dxa"/>
            <w:vAlign w:val="center"/>
          </w:tcPr>
          <w:p w:rsidR="00DC7C8B" w:rsidRDefault="00DC7C8B" w:rsidP="005B3CA3">
            <w:pPr>
              <w:spacing w:after="0"/>
            </w:pPr>
            <w:r w:rsidRPr="00681718">
              <w:rPr>
                <w:b/>
              </w:rPr>
              <w:t>Co</w:t>
            </w:r>
            <w:r w:rsidRPr="00B01651">
              <w:rPr>
                <w:b/>
              </w:rPr>
              <w:t>mbination square</w:t>
            </w:r>
            <w:r>
              <w:t>, which allows you to set out 90</w:t>
            </w:r>
            <w:r w:rsidRPr="00B01651">
              <w:rPr>
                <w:vertAlign w:val="superscript"/>
              </w:rPr>
              <w:t>0</w:t>
            </w:r>
            <w:r>
              <w:t xml:space="preserve"> and 45</w:t>
            </w:r>
            <w:r w:rsidRPr="00B01651">
              <w:rPr>
                <w:vertAlign w:val="superscript"/>
              </w:rPr>
              <w:t>0</w:t>
            </w:r>
            <w:r>
              <w:t xml:space="preserve"> angles.</w:t>
            </w:r>
          </w:p>
        </w:tc>
      </w:tr>
      <w:tr w:rsidR="00DC7C8B" w:rsidTr="005B3CA3">
        <w:tc>
          <w:tcPr>
            <w:tcW w:w="2943" w:type="dxa"/>
            <w:vAlign w:val="center"/>
          </w:tcPr>
          <w:p w:rsidR="00DC7C8B" w:rsidRDefault="00DC7C8B" w:rsidP="005B3CA3">
            <w:pPr>
              <w:spacing w:after="120"/>
            </w:pPr>
            <w:r>
              <w:rPr>
                <w:noProof/>
                <w:lang w:eastAsia="en-AU"/>
              </w:rPr>
              <w:drawing>
                <wp:anchor distT="0" distB="0" distL="114300" distR="114300" simplePos="0" relativeHeight="252360192" behindDoc="1" locked="0" layoutInCell="1" allowOverlap="1">
                  <wp:simplePos x="0" y="0"/>
                  <wp:positionH relativeFrom="column">
                    <wp:posOffset>470535</wp:posOffset>
                  </wp:positionH>
                  <wp:positionV relativeFrom="paragraph">
                    <wp:posOffset>15875</wp:posOffset>
                  </wp:positionV>
                  <wp:extent cx="1183005" cy="754380"/>
                  <wp:effectExtent l="19050" t="0" r="0" b="0"/>
                  <wp:wrapTight wrapText="bothSides">
                    <wp:wrapPolygon edited="0">
                      <wp:start x="-348" y="0"/>
                      <wp:lineTo x="-348" y="21273"/>
                      <wp:lineTo x="21565" y="21273"/>
                      <wp:lineTo x="21565" y="0"/>
                      <wp:lineTo x="-348" y="0"/>
                    </wp:wrapPolygon>
                  </wp:wrapTight>
                  <wp:docPr id="517" name="Picture 384" descr="bevel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l_square.jpg"/>
                          <pic:cNvPicPr/>
                        </pic:nvPicPr>
                        <pic:blipFill>
                          <a:blip r:embed="rId63" cstate="print"/>
                          <a:srcRect/>
                          <a:stretch>
                            <a:fillRect/>
                          </a:stretch>
                        </pic:blipFill>
                        <pic:spPr>
                          <a:xfrm>
                            <a:off x="0" y="0"/>
                            <a:ext cx="1183005" cy="754380"/>
                          </a:xfrm>
                          <a:prstGeom prst="rect">
                            <a:avLst/>
                          </a:prstGeom>
                        </pic:spPr>
                      </pic:pic>
                    </a:graphicData>
                  </a:graphic>
                </wp:anchor>
              </w:drawing>
            </w:r>
          </w:p>
        </w:tc>
        <w:tc>
          <w:tcPr>
            <w:tcW w:w="6343" w:type="dxa"/>
            <w:vAlign w:val="center"/>
          </w:tcPr>
          <w:p w:rsidR="00DC7C8B" w:rsidRDefault="00DC7C8B" w:rsidP="005B3CA3">
            <w:pPr>
              <w:spacing w:after="0"/>
            </w:pPr>
            <w:r>
              <w:rPr>
                <w:b/>
              </w:rPr>
              <w:t>B</w:t>
            </w:r>
            <w:r w:rsidRPr="002B4BB0">
              <w:rPr>
                <w:b/>
              </w:rPr>
              <w:t>evel</w:t>
            </w:r>
            <w:r>
              <w:t>, which lets you set any angle you like.</w:t>
            </w:r>
          </w:p>
        </w:tc>
      </w:tr>
      <w:tr w:rsidR="00DC7C8B" w:rsidTr="005B3CA3">
        <w:tc>
          <w:tcPr>
            <w:tcW w:w="2943" w:type="dxa"/>
            <w:vAlign w:val="center"/>
          </w:tcPr>
          <w:p w:rsidR="00DC7C8B" w:rsidRDefault="00DC7C8B" w:rsidP="005B3CA3">
            <w:pPr>
              <w:spacing w:after="120"/>
            </w:pPr>
            <w:r>
              <w:rPr>
                <w:noProof/>
                <w:lang w:eastAsia="en-AU"/>
              </w:rPr>
              <w:drawing>
                <wp:anchor distT="0" distB="0" distL="114300" distR="114300" simplePos="0" relativeHeight="252361216" behindDoc="1" locked="0" layoutInCell="1" allowOverlap="1">
                  <wp:simplePos x="0" y="0"/>
                  <wp:positionH relativeFrom="column">
                    <wp:posOffset>433705</wp:posOffset>
                  </wp:positionH>
                  <wp:positionV relativeFrom="paragraph">
                    <wp:posOffset>2540</wp:posOffset>
                  </wp:positionV>
                  <wp:extent cx="1297305" cy="1037590"/>
                  <wp:effectExtent l="19050" t="0" r="0" b="0"/>
                  <wp:wrapTight wrapText="bothSides">
                    <wp:wrapPolygon edited="0">
                      <wp:start x="-317" y="0"/>
                      <wp:lineTo x="-317" y="21018"/>
                      <wp:lineTo x="21568" y="21018"/>
                      <wp:lineTo x="21568" y="0"/>
                      <wp:lineTo x="-317" y="0"/>
                    </wp:wrapPolygon>
                  </wp:wrapTight>
                  <wp:docPr id="518" name="Picture 387" descr="pro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ractor.jpg"/>
                          <pic:cNvPicPr/>
                        </pic:nvPicPr>
                        <pic:blipFill>
                          <a:blip r:embed="rId64" cstate="print"/>
                          <a:srcRect t="5797" b="11956"/>
                          <a:stretch>
                            <a:fillRect/>
                          </a:stretch>
                        </pic:blipFill>
                        <pic:spPr>
                          <a:xfrm>
                            <a:off x="0" y="0"/>
                            <a:ext cx="1297305" cy="1037590"/>
                          </a:xfrm>
                          <a:prstGeom prst="rect">
                            <a:avLst/>
                          </a:prstGeom>
                        </pic:spPr>
                      </pic:pic>
                    </a:graphicData>
                  </a:graphic>
                </wp:anchor>
              </w:drawing>
            </w:r>
          </w:p>
        </w:tc>
        <w:tc>
          <w:tcPr>
            <w:tcW w:w="6343" w:type="dxa"/>
            <w:vAlign w:val="center"/>
          </w:tcPr>
          <w:p w:rsidR="00DC7C8B" w:rsidRDefault="00DC7C8B" w:rsidP="005B3CA3">
            <w:pPr>
              <w:spacing w:after="0"/>
            </w:pPr>
            <w:r>
              <w:rPr>
                <w:b/>
              </w:rPr>
              <w:t>P</w:t>
            </w:r>
            <w:r w:rsidRPr="00B01651">
              <w:rPr>
                <w:b/>
              </w:rPr>
              <w:t>rotractor</w:t>
            </w:r>
            <w:r>
              <w:t>, which is like a bevel but has the degrees marked in an arc.</w:t>
            </w:r>
          </w:p>
        </w:tc>
      </w:tr>
    </w:tbl>
    <w:p w:rsidR="00DC7C8B" w:rsidRDefault="00DC7C8B" w:rsidP="00FC60CA">
      <w:pPr>
        <w:rPr>
          <w:b/>
          <w:lang w:eastAsia="en-AU"/>
        </w:rPr>
      </w:pPr>
    </w:p>
    <w:p w:rsidR="00A27AE1" w:rsidRDefault="003576A1" w:rsidP="003576A1">
      <w:pPr>
        <w:pStyle w:val="Heading3"/>
      </w:pPr>
      <w:r>
        <w:lastRenderedPageBreak/>
        <w:t>Spirit level</w:t>
      </w:r>
    </w:p>
    <w:p w:rsidR="003576A1" w:rsidRDefault="00356973" w:rsidP="003576A1">
      <w:pPr>
        <w:rPr>
          <w:lang w:eastAsia="en-AU"/>
        </w:rPr>
      </w:pPr>
      <w:r>
        <w:rPr>
          <w:noProof/>
          <w:lang w:eastAsia="en-AU"/>
        </w:rPr>
        <w:drawing>
          <wp:anchor distT="0" distB="0" distL="114300" distR="114300" simplePos="0" relativeHeight="252461568" behindDoc="1" locked="0" layoutInCell="1" allowOverlap="1">
            <wp:simplePos x="0" y="0"/>
            <wp:positionH relativeFrom="column">
              <wp:posOffset>3481070</wp:posOffset>
            </wp:positionH>
            <wp:positionV relativeFrom="paragraph">
              <wp:posOffset>19685</wp:posOffset>
            </wp:positionV>
            <wp:extent cx="2329180" cy="1727200"/>
            <wp:effectExtent l="19050" t="0" r="0" b="0"/>
            <wp:wrapTight wrapText="bothSides">
              <wp:wrapPolygon edited="0">
                <wp:start x="-177" y="0"/>
                <wp:lineTo x="-177" y="21441"/>
                <wp:lineTo x="21553" y="21441"/>
                <wp:lineTo x="21553" y="0"/>
                <wp:lineTo x="-177" y="0"/>
              </wp:wrapPolygon>
            </wp:wrapTight>
            <wp:docPr id="28" name="Picture 27" descr="spirit_leve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_3.jpg"/>
                    <pic:cNvPicPr/>
                  </pic:nvPicPr>
                  <pic:blipFill>
                    <a:blip r:embed="rId65" cstate="print"/>
                    <a:srcRect/>
                    <a:stretch>
                      <a:fillRect/>
                    </a:stretch>
                  </pic:blipFill>
                  <pic:spPr>
                    <a:xfrm>
                      <a:off x="0" y="0"/>
                      <a:ext cx="2329180" cy="1727200"/>
                    </a:xfrm>
                    <a:prstGeom prst="rect">
                      <a:avLst/>
                    </a:prstGeom>
                  </pic:spPr>
                </pic:pic>
              </a:graphicData>
            </a:graphic>
          </wp:anchor>
        </w:drawing>
      </w:r>
      <w:r w:rsidR="003576A1">
        <w:rPr>
          <w:lang w:eastAsia="en-AU"/>
        </w:rPr>
        <w:t xml:space="preserve">Spirit levels </w:t>
      </w:r>
      <w:r w:rsidR="004C78C2">
        <w:rPr>
          <w:lang w:eastAsia="en-AU"/>
        </w:rPr>
        <w:t>come in many sizes, shapes and lengths. What they all have in common is that they have a vial, or tube, that contains a bubble floating in fluid. The level works on the principle that t</w:t>
      </w:r>
      <w:r w:rsidR="003576A1">
        <w:rPr>
          <w:lang w:eastAsia="en-AU"/>
        </w:rPr>
        <w:t xml:space="preserve">he bubble will find the highest point in </w:t>
      </w:r>
      <w:r w:rsidR="004C78C2">
        <w:rPr>
          <w:lang w:eastAsia="en-AU"/>
        </w:rPr>
        <w:t>the tube</w:t>
      </w:r>
      <w:r w:rsidR="003576A1">
        <w:rPr>
          <w:lang w:eastAsia="en-AU"/>
        </w:rPr>
        <w:t>, because it is lighter that the surrounding fluid. Since the tube is curved slightly with the highest point in the middle, the bubble floats exactly in the middle when the level is horizontal.</w:t>
      </w:r>
    </w:p>
    <w:p w:rsidR="004C78C2" w:rsidRDefault="004C78C2" w:rsidP="003576A1">
      <w:pPr>
        <w:rPr>
          <w:lang w:eastAsia="en-AU"/>
        </w:rPr>
      </w:pPr>
      <w:r>
        <w:rPr>
          <w:lang w:eastAsia="en-AU"/>
        </w:rPr>
        <w:t xml:space="preserve">The spirit levels used by installers generally have a vial in the centre to check </w:t>
      </w:r>
      <w:r w:rsidR="00A216DB">
        <w:rPr>
          <w:lang w:eastAsia="en-AU"/>
        </w:rPr>
        <w:t>for level</w:t>
      </w:r>
      <w:r w:rsidR="00D75461">
        <w:rPr>
          <w:lang w:eastAsia="en-AU"/>
        </w:rPr>
        <w:t xml:space="preserve"> and another vial in the end to check for plumb. The vials themselves are exactly the same, but are mounted at 90 degrees to each other.</w:t>
      </w:r>
    </w:p>
    <w:p w:rsidR="00D75461" w:rsidRDefault="00FC60CA" w:rsidP="00FC60CA">
      <w:pPr>
        <w:pStyle w:val="Heading3"/>
        <w:rPr>
          <w:lang w:eastAsia="en-AU"/>
        </w:rPr>
      </w:pPr>
      <w:r>
        <w:rPr>
          <w:lang w:eastAsia="en-AU"/>
        </w:rPr>
        <w:t>Water level</w:t>
      </w:r>
    </w:p>
    <w:p w:rsidR="003B4521" w:rsidRDefault="003B4521" w:rsidP="000D0D90">
      <w:r>
        <w:t>The principle of the water level has been around for thousands of years. Many bricklayers and stone masons still use water levels, but they are not so common with kitchen and bathroom installers. Nonetheless, they are useful when you need to transfer a level mark from one point to another point some distance away.</w:t>
      </w:r>
    </w:p>
    <w:p w:rsidR="00356973" w:rsidRDefault="00356973" w:rsidP="000D0D90">
      <w:r>
        <w:rPr>
          <w:noProof/>
          <w:lang w:eastAsia="en-AU"/>
        </w:rPr>
        <w:drawing>
          <wp:anchor distT="0" distB="0" distL="114300" distR="114300" simplePos="0" relativeHeight="252460544" behindDoc="1" locked="0" layoutInCell="1" allowOverlap="1">
            <wp:simplePos x="0" y="0"/>
            <wp:positionH relativeFrom="column">
              <wp:posOffset>3339465</wp:posOffset>
            </wp:positionH>
            <wp:positionV relativeFrom="paragraph">
              <wp:posOffset>75565</wp:posOffset>
            </wp:positionV>
            <wp:extent cx="2386965" cy="1978025"/>
            <wp:effectExtent l="19050" t="0" r="0" b="0"/>
            <wp:wrapTight wrapText="bothSides">
              <wp:wrapPolygon edited="0">
                <wp:start x="-172" y="0"/>
                <wp:lineTo x="-172" y="21427"/>
                <wp:lineTo x="21548" y="21427"/>
                <wp:lineTo x="21548" y="0"/>
                <wp:lineTo x="-172" y="0"/>
              </wp:wrapPolygon>
            </wp:wrapTight>
            <wp:docPr id="1" name="Picture 0" descr="conven_equi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_equip_1.jpg"/>
                    <pic:cNvPicPr/>
                  </pic:nvPicPr>
                  <pic:blipFill>
                    <a:blip r:embed="rId66" cstate="print"/>
                    <a:stretch>
                      <a:fillRect/>
                    </a:stretch>
                  </pic:blipFill>
                  <pic:spPr>
                    <a:xfrm>
                      <a:off x="0" y="0"/>
                      <a:ext cx="2386965" cy="1978025"/>
                    </a:xfrm>
                    <a:prstGeom prst="rect">
                      <a:avLst/>
                    </a:prstGeom>
                  </pic:spPr>
                </pic:pic>
              </a:graphicData>
            </a:graphic>
          </wp:anchor>
        </w:drawing>
      </w:r>
      <w:r w:rsidR="000D0D90">
        <w:t>You can make a water level simply by getting a clear pla</w:t>
      </w:r>
      <w:r w:rsidR="005F0B1A">
        <w:t>stic hose and filling it almost</w:t>
      </w:r>
      <w:r w:rsidR="003B4521" w:rsidRPr="003B4521">
        <w:t xml:space="preserve"> </w:t>
      </w:r>
      <w:r w:rsidR="000D0D90">
        <w:t xml:space="preserve">to the </w:t>
      </w:r>
      <w:r w:rsidR="00743DC3" w:rsidRPr="00C858BB">
        <w:t>top</w:t>
      </w:r>
      <w:r w:rsidR="000D0D90">
        <w:t xml:space="preserve"> of both ends with water. Some people add food colouring to the </w:t>
      </w:r>
      <w:r w:rsidR="005A0840">
        <w:t>water to make it easier to see.</w:t>
      </w:r>
    </w:p>
    <w:p w:rsidR="003B4521" w:rsidRDefault="000D0D90" w:rsidP="000D0D90">
      <w:r>
        <w:t>To use the level, put one end at the height you want to match, and the other end at the point where you want to</w:t>
      </w:r>
      <w:r w:rsidR="003B4521">
        <w:t xml:space="preserve"> transfer the line. When the water in the tube settles, the heights at both ends will be exactly level.</w:t>
      </w:r>
    </w:p>
    <w:p w:rsidR="00FC60CA" w:rsidRDefault="003B4521" w:rsidP="00E84919">
      <w:pPr>
        <w:pStyle w:val="Heading5"/>
        <w:rPr>
          <w:lang w:eastAsia="en-AU"/>
        </w:rPr>
      </w:pPr>
      <w:r>
        <w:rPr>
          <w:lang w:eastAsia="en-AU"/>
        </w:rPr>
        <w:t>Learning activity</w:t>
      </w:r>
    </w:p>
    <w:p w:rsidR="009D280A" w:rsidRDefault="00760D59" w:rsidP="00DC7C8B">
      <w:pPr>
        <w:rPr>
          <w:lang w:eastAsia="en-AU"/>
        </w:rPr>
      </w:pPr>
      <w:r w:rsidRPr="00760D59">
        <w:rPr>
          <w:noProof/>
          <w:lang w:eastAsia="en-AU"/>
        </w:rPr>
        <w:drawing>
          <wp:anchor distT="0" distB="0" distL="114300" distR="114300" simplePos="0" relativeHeight="252492288" behindDoc="1" locked="0" layoutInCell="1" allowOverlap="1">
            <wp:simplePos x="0" y="0"/>
            <wp:positionH relativeFrom="column">
              <wp:posOffset>111125</wp:posOffset>
            </wp:positionH>
            <wp:positionV relativeFrom="paragraph">
              <wp:posOffset>133350</wp:posOffset>
            </wp:positionV>
            <wp:extent cx="1299845" cy="1123315"/>
            <wp:effectExtent l="19050" t="0" r="0" b="0"/>
            <wp:wrapTight wrapText="bothSides">
              <wp:wrapPolygon edited="0">
                <wp:start x="-317" y="0"/>
                <wp:lineTo x="-317" y="21246"/>
                <wp:lineTo x="21526" y="21246"/>
                <wp:lineTo x="21526" y="0"/>
                <wp:lineTo x="-317" y="0"/>
              </wp:wrapPolygon>
            </wp:wrapTight>
            <wp:docPr id="501"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67" cstate="print"/>
                    <a:srcRect/>
                    <a:stretch>
                      <a:fillRect/>
                    </a:stretch>
                  </pic:blipFill>
                  <pic:spPr bwMode="auto">
                    <a:xfrm>
                      <a:off x="0" y="0"/>
                      <a:ext cx="1299845" cy="1123315"/>
                    </a:xfrm>
                    <a:prstGeom prst="rect">
                      <a:avLst/>
                    </a:prstGeom>
                    <a:noFill/>
                  </pic:spPr>
                </pic:pic>
              </a:graphicData>
            </a:graphic>
          </wp:anchor>
        </w:drawing>
      </w:r>
      <w:r w:rsidR="00CB672B">
        <w:rPr>
          <w:lang w:eastAsia="en-AU"/>
        </w:rPr>
        <w:t xml:space="preserve">What devices do you use on-site for checking lengths, angles and levels? </w:t>
      </w:r>
      <w:r w:rsidR="00DC7C8B">
        <w:rPr>
          <w:lang w:eastAsia="en-AU"/>
        </w:rPr>
        <w:t xml:space="preserve">At this stage, don’t include the electronic tools you use, because we’ll talk about them in the next lesson. </w:t>
      </w:r>
    </w:p>
    <w:p w:rsidR="00DC7C8B" w:rsidRDefault="00DC7C8B" w:rsidP="009D280A">
      <w:pPr>
        <w:ind w:left="2410" w:hanging="2410"/>
      </w:pPr>
      <w:r>
        <w:t xml:space="preserve">Share your answers with your trainer and other learners in your group. If you are studying this unit remotely, you might want to take digital photos of the devices and send them </w:t>
      </w:r>
      <w:r w:rsidR="005A0840">
        <w:t>through with</w:t>
      </w:r>
      <w:r w:rsidR="007A408B">
        <w:t xml:space="preserve"> </w:t>
      </w:r>
      <w:r w:rsidR="005A0840">
        <w:t>your descriptions.</w:t>
      </w:r>
    </w:p>
    <w:tbl>
      <w:tblPr>
        <w:tblW w:w="0" w:type="auto"/>
        <w:shd w:val="clear" w:color="auto" w:fill="FFCC99"/>
        <w:tblLook w:val="04A0"/>
      </w:tblPr>
      <w:tblGrid>
        <w:gridCol w:w="9180"/>
      </w:tblGrid>
      <w:tr w:rsidR="00743DC3" w:rsidTr="00A80F39">
        <w:tc>
          <w:tcPr>
            <w:tcW w:w="9180" w:type="dxa"/>
            <w:shd w:val="clear" w:color="auto" w:fill="FFCC99"/>
            <w:hideMark/>
          </w:tcPr>
          <w:p w:rsidR="00743DC3" w:rsidRDefault="00743DC3" w:rsidP="00A80F39">
            <w:pPr>
              <w:pStyle w:val="Heading2"/>
              <w:pageBreakBefore w:val="0"/>
              <w:rPr>
                <w:rFonts w:eastAsiaTheme="minorEastAsia"/>
              </w:rPr>
            </w:pPr>
            <w:bookmarkStart w:id="33" w:name="_Toc319927314"/>
            <w:r>
              <w:rPr>
                <w:rFonts w:eastAsiaTheme="minorEastAsia"/>
              </w:rPr>
              <w:lastRenderedPageBreak/>
              <w:t>Electronic equipment</w:t>
            </w:r>
            <w:bookmarkEnd w:id="33"/>
          </w:p>
        </w:tc>
      </w:tr>
    </w:tbl>
    <w:p w:rsidR="00E46C61" w:rsidRDefault="0077774F" w:rsidP="00743DC3">
      <w:pPr>
        <w:spacing w:before="360"/>
      </w:pPr>
      <w:r>
        <w:rPr>
          <w:noProof/>
          <w:lang w:eastAsia="en-AU"/>
        </w:rPr>
        <w:drawing>
          <wp:anchor distT="0" distB="0" distL="114300" distR="114300" simplePos="0" relativeHeight="252517888" behindDoc="0" locked="0" layoutInCell="1" allowOverlap="1">
            <wp:simplePos x="0" y="0"/>
            <wp:positionH relativeFrom="column">
              <wp:posOffset>3146552</wp:posOffset>
            </wp:positionH>
            <wp:positionV relativeFrom="paragraph">
              <wp:posOffset>307594</wp:posOffset>
            </wp:positionV>
            <wp:extent cx="2619248" cy="2176272"/>
            <wp:effectExtent l="19050" t="0" r="0" b="0"/>
            <wp:wrapNone/>
            <wp:docPr id="524" name="Picture 1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619248" cy="2176272"/>
                    </a:xfrm>
                    <a:prstGeom prst="rect">
                      <a:avLst/>
                    </a:prstGeom>
                    <a:noFill/>
                  </pic:spPr>
                </pic:pic>
              </a:graphicData>
            </a:graphic>
          </wp:anchor>
        </w:drawing>
      </w:r>
      <w:r>
        <w:rPr>
          <w:noProof/>
          <w:lang w:eastAsia="en-AU"/>
        </w:rPr>
        <w:drawing>
          <wp:anchor distT="0" distB="0" distL="114300" distR="114300" simplePos="0" relativeHeight="252516864" behindDoc="1" locked="0" layoutInCell="1" allowOverlap="1">
            <wp:simplePos x="0" y="0"/>
            <wp:positionH relativeFrom="column">
              <wp:posOffset>3145790</wp:posOffset>
            </wp:positionH>
            <wp:positionV relativeFrom="paragraph">
              <wp:posOffset>307340</wp:posOffset>
            </wp:positionV>
            <wp:extent cx="2614295" cy="2175510"/>
            <wp:effectExtent l="19050" t="0" r="0" b="0"/>
            <wp:wrapTight wrapText="bothSides">
              <wp:wrapPolygon edited="0">
                <wp:start x="-157" y="0"/>
                <wp:lineTo x="-157" y="21373"/>
                <wp:lineTo x="21563" y="21373"/>
                <wp:lineTo x="21563" y="0"/>
                <wp:lineTo x="-157" y="0"/>
              </wp:wrapPolygon>
            </wp:wrapTight>
            <wp:docPr id="523" name="Picture 522"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68" cstate="print"/>
                    <a:srcRect/>
                    <a:stretch>
                      <a:fillRect/>
                    </a:stretch>
                  </pic:blipFill>
                  <pic:spPr>
                    <a:xfrm>
                      <a:off x="0" y="0"/>
                      <a:ext cx="2614295" cy="2175510"/>
                    </a:xfrm>
                    <a:prstGeom prst="rect">
                      <a:avLst/>
                    </a:prstGeom>
                  </pic:spPr>
                </pic:pic>
              </a:graphicData>
            </a:graphic>
          </wp:anchor>
        </w:drawing>
      </w:r>
      <w:r w:rsidR="001A6757">
        <w:t xml:space="preserve">There is an ever-increasing range of electronic </w:t>
      </w:r>
      <w:r w:rsidR="00E46C61">
        <w:t xml:space="preserve">measuring and levelling </w:t>
      </w:r>
      <w:r w:rsidR="001A6757">
        <w:t>equipment available to kitchen and bathroom installers.</w:t>
      </w:r>
      <w:r w:rsidR="00E46C61">
        <w:t xml:space="preserve"> Although they are not essential to the job, some of these devices are becoming quite popular as their prices continue to fall and their operation becomes more user-friendly.</w:t>
      </w:r>
    </w:p>
    <w:p w:rsidR="001A6757" w:rsidRDefault="00E46C61" w:rsidP="001A6757">
      <w:r>
        <w:t>Below is a b</w:t>
      </w:r>
      <w:r w:rsidR="00743DC3">
        <w:t>rief summary of the main items.</w:t>
      </w:r>
    </w:p>
    <w:p w:rsidR="00FC60CA" w:rsidRDefault="00FC60CA" w:rsidP="002625FA">
      <w:pPr>
        <w:pStyle w:val="Heading3"/>
      </w:pPr>
      <w:r w:rsidRPr="006677EB">
        <w:t>Laser level</w:t>
      </w:r>
    </w:p>
    <w:p w:rsidR="009F3DA1" w:rsidRDefault="00E46C61" w:rsidP="00FC60CA">
      <w:r>
        <w:t>Laser levels range</w:t>
      </w:r>
      <w:r w:rsidR="009F3DA1">
        <w:t xml:space="preserve"> from dot lasers to multi-function rotary lasers. The main types are shown below. On the more expensive </w:t>
      </w:r>
      <w:r w:rsidR="00743DC3" w:rsidRPr="00B06723">
        <w:t>models</w:t>
      </w:r>
      <w:r w:rsidR="009F3DA1">
        <w:t xml:space="preserve"> these functions ca</w:t>
      </w:r>
      <w:r w:rsidR="00743DC3">
        <w:t>n be combined in a single unit.</w:t>
      </w:r>
    </w:p>
    <w:p w:rsidR="009F3DA1" w:rsidRDefault="009F3DA1" w:rsidP="00E46C61">
      <w:pPr>
        <w:pStyle w:val="ListParagraph"/>
        <w:numPr>
          <w:ilvl w:val="0"/>
          <w:numId w:val="8"/>
        </w:numPr>
        <w:ind w:left="426" w:hanging="426"/>
      </w:pPr>
      <w:r w:rsidRPr="00E46C61">
        <w:rPr>
          <w:b/>
        </w:rPr>
        <w:t>Plumb or dot laser</w:t>
      </w:r>
      <w:r>
        <w:t xml:space="preserve"> –</w:t>
      </w:r>
      <w:r w:rsidR="00FC464D">
        <w:t xml:space="preserve"> emits single dots on the wall at level points and plumb points</w:t>
      </w:r>
    </w:p>
    <w:p w:rsidR="00FC464D" w:rsidRDefault="00FC464D" w:rsidP="00E46C61">
      <w:pPr>
        <w:pStyle w:val="ListParagraph"/>
        <w:numPr>
          <w:ilvl w:val="0"/>
          <w:numId w:val="8"/>
        </w:numPr>
        <w:ind w:left="426" w:hanging="426"/>
      </w:pPr>
      <w:r w:rsidRPr="00E46C61">
        <w:rPr>
          <w:b/>
        </w:rPr>
        <w:t>Line laser</w:t>
      </w:r>
      <w:r>
        <w:t xml:space="preserve"> – emits a single level or plumb line on a wall</w:t>
      </w:r>
    </w:p>
    <w:p w:rsidR="00FC464D" w:rsidRDefault="00FC464D" w:rsidP="00E46C61">
      <w:pPr>
        <w:pStyle w:val="ListParagraph"/>
        <w:numPr>
          <w:ilvl w:val="0"/>
          <w:numId w:val="8"/>
        </w:numPr>
        <w:ind w:left="426" w:hanging="426"/>
      </w:pPr>
      <w:r w:rsidRPr="00E46C61">
        <w:rPr>
          <w:b/>
        </w:rPr>
        <w:t>Rotary laser</w:t>
      </w:r>
      <w:r>
        <w:t xml:space="preserve"> – emits a level or plumb line around 360 degrees. </w:t>
      </w:r>
    </w:p>
    <w:p w:rsidR="002625FA" w:rsidRDefault="00FC464D" w:rsidP="00B06723">
      <w:pPr>
        <w:spacing w:before="240"/>
      </w:pPr>
      <w:r>
        <w:t xml:space="preserve">Some installers use a laser level </w:t>
      </w:r>
      <w:r w:rsidR="002625FA">
        <w:t>when they begin the set-out and marking process in preparation for an installation. Others prefer to use the laser level simply to check their levels while the</w:t>
      </w:r>
      <w:r w:rsidR="00743DC3">
        <w:t xml:space="preserve"> cabinets are going into place.</w:t>
      </w:r>
    </w:p>
    <w:p w:rsidR="002625FA" w:rsidRDefault="007F36BB" w:rsidP="002625FA">
      <w:pPr>
        <w:pStyle w:val="Heading3"/>
      </w:pPr>
      <w:r>
        <w:rPr>
          <w:noProof/>
          <w:lang w:eastAsia="en-AU"/>
        </w:rPr>
        <w:drawing>
          <wp:anchor distT="0" distB="0" distL="114300" distR="114300" simplePos="0" relativeHeight="252353024" behindDoc="1" locked="0" layoutInCell="1" allowOverlap="1">
            <wp:simplePos x="0" y="0"/>
            <wp:positionH relativeFrom="column">
              <wp:posOffset>26670</wp:posOffset>
            </wp:positionH>
            <wp:positionV relativeFrom="paragraph">
              <wp:posOffset>245745</wp:posOffset>
            </wp:positionV>
            <wp:extent cx="1537970" cy="1284605"/>
            <wp:effectExtent l="19050" t="0" r="5080" b="0"/>
            <wp:wrapTight wrapText="bothSides">
              <wp:wrapPolygon edited="0">
                <wp:start x="-268" y="0"/>
                <wp:lineTo x="-268" y="21141"/>
                <wp:lineTo x="21671" y="21141"/>
                <wp:lineTo x="21671" y="0"/>
                <wp:lineTo x="-268" y="0"/>
              </wp:wrapPolygon>
            </wp:wrapTight>
            <wp:docPr id="22" name="Picture 21" descr="angle_f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finder.jpg"/>
                    <pic:cNvPicPr/>
                  </pic:nvPicPr>
                  <pic:blipFill>
                    <a:blip r:embed="rId69" cstate="print"/>
                    <a:stretch>
                      <a:fillRect/>
                    </a:stretch>
                  </pic:blipFill>
                  <pic:spPr>
                    <a:xfrm>
                      <a:off x="0" y="0"/>
                      <a:ext cx="1537970" cy="1284605"/>
                    </a:xfrm>
                    <a:prstGeom prst="rect">
                      <a:avLst/>
                    </a:prstGeom>
                  </pic:spPr>
                </pic:pic>
              </a:graphicData>
            </a:graphic>
          </wp:anchor>
        </w:drawing>
      </w:r>
      <w:r w:rsidR="002625FA">
        <w:t>Electronic angle finder</w:t>
      </w:r>
    </w:p>
    <w:p w:rsidR="009A6D1A" w:rsidRDefault="00B06723" w:rsidP="00E46C61">
      <w:pPr>
        <w:rPr>
          <w:lang w:eastAsia="en-AU"/>
        </w:rPr>
      </w:pPr>
      <w:r>
        <w:rPr>
          <w:noProof/>
          <w:lang w:eastAsia="en-AU"/>
        </w:rPr>
        <w:drawing>
          <wp:anchor distT="0" distB="0" distL="114300" distR="114300" simplePos="0" relativeHeight="252355072" behindDoc="1" locked="0" layoutInCell="1" allowOverlap="1">
            <wp:simplePos x="0" y="0"/>
            <wp:positionH relativeFrom="column">
              <wp:posOffset>-1656715</wp:posOffset>
            </wp:positionH>
            <wp:positionV relativeFrom="paragraph">
              <wp:posOffset>1097280</wp:posOffset>
            </wp:positionV>
            <wp:extent cx="1634490" cy="1368425"/>
            <wp:effectExtent l="19050" t="0" r="3810" b="0"/>
            <wp:wrapTight wrapText="bothSides">
              <wp:wrapPolygon edited="0">
                <wp:start x="-252" y="0"/>
                <wp:lineTo x="-252" y="21349"/>
                <wp:lineTo x="21650" y="21349"/>
                <wp:lineTo x="21650" y="0"/>
                <wp:lineTo x="-252" y="0"/>
              </wp:wrapPolygon>
            </wp:wrapTight>
            <wp:docPr id="4" name="Picture 3" descr="laser_d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distance_meter.jpg"/>
                    <pic:cNvPicPr/>
                  </pic:nvPicPr>
                  <pic:blipFill>
                    <a:blip r:embed="rId70" cstate="print"/>
                    <a:stretch>
                      <a:fillRect/>
                    </a:stretch>
                  </pic:blipFill>
                  <pic:spPr>
                    <a:xfrm>
                      <a:off x="0" y="0"/>
                      <a:ext cx="1634490" cy="1368425"/>
                    </a:xfrm>
                    <a:prstGeom prst="rect">
                      <a:avLst/>
                    </a:prstGeom>
                  </pic:spPr>
                </pic:pic>
              </a:graphicData>
            </a:graphic>
          </wp:anchor>
        </w:drawing>
      </w:r>
      <w:r w:rsidR="00E46C61">
        <w:rPr>
          <w:lang w:eastAsia="en-AU"/>
        </w:rPr>
        <w:t>These are also called ‘digital angle finders’</w:t>
      </w:r>
      <w:r w:rsidR="009A6D1A">
        <w:rPr>
          <w:lang w:eastAsia="en-AU"/>
        </w:rPr>
        <w:t xml:space="preserve">, and </w:t>
      </w:r>
      <w:r w:rsidR="00E46C61">
        <w:rPr>
          <w:lang w:eastAsia="en-AU"/>
        </w:rPr>
        <w:t xml:space="preserve">allow the user to measure precise angles and transfer them to other surfaces or positions. </w:t>
      </w:r>
      <w:r w:rsidR="009A6D1A">
        <w:rPr>
          <w:lang w:eastAsia="en-AU"/>
        </w:rPr>
        <w:t xml:space="preserve">They are particularly useful when working around staircases, sloping ceilings and unusually-angled walls. </w:t>
      </w:r>
    </w:p>
    <w:p w:rsidR="002625FA" w:rsidRPr="002625FA" w:rsidRDefault="002625FA" w:rsidP="009A6D1A">
      <w:pPr>
        <w:pStyle w:val="Heading3"/>
      </w:pPr>
      <w:r>
        <w:t>Electronic length measurer</w:t>
      </w:r>
    </w:p>
    <w:p w:rsidR="007F36BB" w:rsidRDefault="009A6D1A" w:rsidP="009A6D1A">
      <w:pPr>
        <w:rPr>
          <w:lang w:eastAsia="en-AU"/>
        </w:rPr>
      </w:pPr>
      <w:r>
        <w:rPr>
          <w:lang w:eastAsia="en-AU"/>
        </w:rPr>
        <w:t xml:space="preserve">These are sometimes called ‘laser distance measuring devices’, or </w:t>
      </w:r>
      <w:r w:rsidR="007F36BB">
        <w:rPr>
          <w:lang w:eastAsia="en-AU"/>
        </w:rPr>
        <w:t>‘</w:t>
      </w:r>
      <w:r>
        <w:rPr>
          <w:lang w:eastAsia="en-AU"/>
        </w:rPr>
        <w:t>digital distance measurer</w:t>
      </w:r>
      <w:r w:rsidR="007F36BB">
        <w:rPr>
          <w:lang w:eastAsia="en-AU"/>
        </w:rPr>
        <w:t>s’</w:t>
      </w:r>
      <w:r>
        <w:rPr>
          <w:lang w:eastAsia="en-AU"/>
        </w:rPr>
        <w:t xml:space="preserve">. </w:t>
      </w:r>
      <w:r w:rsidR="007F36BB">
        <w:rPr>
          <w:lang w:eastAsia="en-AU"/>
        </w:rPr>
        <w:t>They often have built-in mini-computers that can calculate areas, volumes and angles based on t</w:t>
      </w:r>
      <w:r w:rsidR="00743DC3">
        <w:rPr>
          <w:lang w:eastAsia="en-AU"/>
        </w:rPr>
        <w:t>he distance measurements taken.</w:t>
      </w:r>
    </w:p>
    <w:p w:rsidR="007F36BB" w:rsidRDefault="007F36BB" w:rsidP="00AE64F7">
      <w:pPr>
        <w:pStyle w:val="Heading5"/>
      </w:pPr>
      <w:r>
        <w:lastRenderedPageBreak/>
        <w:t>Learning activity</w:t>
      </w:r>
    </w:p>
    <w:p w:rsidR="007F36BB" w:rsidRDefault="00760D59" w:rsidP="007F36BB">
      <w:r>
        <w:rPr>
          <w:noProof/>
          <w:lang w:eastAsia="en-AU"/>
        </w:rPr>
        <w:drawing>
          <wp:anchor distT="0" distB="0" distL="114300" distR="114300" simplePos="0" relativeHeight="252493312" behindDoc="1" locked="0" layoutInCell="1" allowOverlap="1">
            <wp:simplePos x="0" y="0"/>
            <wp:positionH relativeFrom="column">
              <wp:posOffset>19685</wp:posOffset>
            </wp:positionH>
            <wp:positionV relativeFrom="paragraph">
              <wp:posOffset>80010</wp:posOffset>
            </wp:positionV>
            <wp:extent cx="1299845" cy="1123315"/>
            <wp:effectExtent l="19050" t="0" r="0" b="0"/>
            <wp:wrapTight wrapText="bothSides">
              <wp:wrapPolygon edited="0">
                <wp:start x="-317" y="0"/>
                <wp:lineTo x="-317" y="21246"/>
                <wp:lineTo x="21526" y="21246"/>
                <wp:lineTo x="21526" y="0"/>
                <wp:lineTo x="-317" y="0"/>
              </wp:wrapPolygon>
            </wp:wrapTight>
            <wp:docPr id="502" name="Picture 9"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67" cstate="print"/>
                    <a:srcRect/>
                    <a:stretch>
                      <a:fillRect/>
                    </a:stretch>
                  </pic:blipFill>
                  <pic:spPr bwMode="auto">
                    <a:xfrm>
                      <a:off x="0" y="0"/>
                      <a:ext cx="1299845" cy="1123315"/>
                    </a:xfrm>
                    <a:prstGeom prst="rect">
                      <a:avLst/>
                    </a:prstGeom>
                    <a:noFill/>
                  </pic:spPr>
                </pic:pic>
              </a:graphicData>
            </a:graphic>
          </wp:anchor>
        </w:drawing>
      </w:r>
      <w:r w:rsidR="007F36BB">
        <w:t>The devices described above are just some of the digital measuring tools available. Others include clip-on digital levels</w:t>
      </w:r>
      <w:r w:rsidR="00533830">
        <w:t xml:space="preserve"> (that attach to your existing level) and </w:t>
      </w:r>
      <w:r w:rsidR="00A13D8B">
        <w:t>‘smart’ tools that beep when they find the l</w:t>
      </w:r>
      <w:r w:rsidR="00743DC3">
        <w:t>evel or angle you’ve specified.</w:t>
      </w:r>
    </w:p>
    <w:p w:rsidR="001801DE" w:rsidRDefault="00A13D8B" w:rsidP="007F36BB">
      <w:r>
        <w:t xml:space="preserve">What electronic devices do you use on-the-job? </w:t>
      </w:r>
      <w:r w:rsidR="001801DE">
        <w:t xml:space="preserve">Write down their names and a brief </w:t>
      </w:r>
      <w:r w:rsidR="00743DC3">
        <w:t>description of what they do.</w:t>
      </w:r>
    </w:p>
    <w:p w:rsidR="009B218E" w:rsidRPr="00743DC3" w:rsidRDefault="001801DE" w:rsidP="00743DC3">
      <w:r>
        <w:t xml:space="preserve">Share your answers with your trainer and other learners in your group. If you are studying this unit remotely, you might want to take digital photos of the devices and send them </w:t>
      </w:r>
      <w:r w:rsidR="00743DC3">
        <w:t>through with your descriptions.</w:t>
      </w:r>
    </w:p>
    <w:p w:rsidR="00743DC3" w:rsidRDefault="00743DC3">
      <w:r>
        <w:rPr>
          <w:b/>
        </w:rPr>
        <w:br w:type="page"/>
      </w:r>
    </w:p>
    <w:tbl>
      <w:tblPr>
        <w:tblW w:w="0" w:type="auto"/>
        <w:shd w:val="clear" w:color="auto" w:fill="FFCC99"/>
        <w:tblLook w:val="04A0"/>
      </w:tblPr>
      <w:tblGrid>
        <w:gridCol w:w="9180"/>
      </w:tblGrid>
      <w:tr w:rsidR="00743DC3" w:rsidTr="00A80F39">
        <w:tc>
          <w:tcPr>
            <w:tcW w:w="9180" w:type="dxa"/>
            <w:shd w:val="clear" w:color="auto" w:fill="FFCC99"/>
            <w:hideMark/>
          </w:tcPr>
          <w:p w:rsidR="00743DC3" w:rsidRDefault="00743DC3" w:rsidP="00A80F39">
            <w:pPr>
              <w:pStyle w:val="Heading2"/>
              <w:pageBreakBefore w:val="0"/>
              <w:rPr>
                <w:rFonts w:eastAsiaTheme="minorEastAsia"/>
              </w:rPr>
            </w:pPr>
            <w:bookmarkStart w:id="34" w:name="_Toc319927315"/>
            <w:r>
              <w:rPr>
                <w:rFonts w:eastAsiaTheme="minorEastAsia"/>
              </w:rPr>
              <w:lastRenderedPageBreak/>
              <w:t>Assignment 2</w:t>
            </w:r>
            <w:bookmarkEnd w:id="34"/>
          </w:p>
        </w:tc>
      </w:tr>
    </w:tbl>
    <w:p w:rsidR="009D280A" w:rsidRPr="009D280A" w:rsidRDefault="009D280A" w:rsidP="009D280A">
      <w:pPr>
        <w:pStyle w:val="Heading3"/>
      </w:pPr>
      <w:r>
        <w:rPr>
          <w:noProof/>
          <w:lang w:eastAsia="en-AU"/>
        </w:rPr>
        <w:drawing>
          <wp:anchor distT="0" distB="0" distL="114300" distR="114300" simplePos="0" relativeHeight="252497408" behindDoc="1" locked="0" layoutInCell="1" allowOverlap="1">
            <wp:simplePos x="0" y="0"/>
            <wp:positionH relativeFrom="column">
              <wp:posOffset>3977640</wp:posOffset>
            </wp:positionH>
            <wp:positionV relativeFrom="paragraph">
              <wp:posOffset>488950</wp:posOffset>
            </wp:positionV>
            <wp:extent cx="1694180" cy="1553845"/>
            <wp:effectExtent l="19050" t="0" r="1270" b="0"/>
            <wp:wrapTight wrapText="bothSides">
              <wp:wrapPolygon edited="0">
                <wp:start x="-243" y="0"/>
                <wp:lineTo x="-243" y="21450"/>
                <wp:lineTo x="21616" y="21450"/>
                <wp:lineTo x="21616" y="0"/>
                <wp:lineTo x="-243" y="0"/>
              </wp:wrapPolygon>
            </wp:wrapTight>
            <wp:docPr id="19" name="Picture 18" descr="s2_assign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assignment_1.jpg"/>
                    <pic:cNvPicPr/>
                  </pic:nvPicPr>
                  <pic:blipFill>
                    <a:blip r:embed="rId71" cstate="print"/>
                    <a:srcRect/>
                    <a:stretch>
                      <a:fillRect/>
                    </a:stretch>
                  </pic:blipFill>
                  <pic:spPr>
                    <a:xfrm>
                      <a:off x="0" y="0"/>
                      <a:ext cx="1694180" cy="1553845"/>
                    </a:xfrm>
                    <a:prstGeom prst="rect">
                      <a:avLst/>
                    </a:prstGeom>
                  </pic:spPr>
                </pic:pic>
              </a:graphicData>
            </a:graphic>
          </wp:anchor>
        </w:drawing>
      </w:r>
      <w:r w:rsidRPr="009D280A">
        <w:t>Question 1</w:t>
      </w:r>
    </w:p>
    <w:p w:rsidR="009D280A" w:rsidRDefault="009F3041" w:rsidP="009D280A">
      <w:r>
        <w:t xml:space="preserve">You need to measure the width of a room with your tape measure. So you ask your offsider to hold the end of the tape against one wall while you stretch out the tape to the opposite wall. </w:t>
      </w:r>
    </w:p>
    <w:p w:rsidR="009F3041" w:rsidRDefault="00071F7C" w:rsidP="009D280A">
      <w:r>
        <w:t xml:space="preserve">However, you notice that there is a sag in the tape, because you’re both working at waist height and it is a long room. </w:t>
      </w:r>
    </w:p>
    <w:p w:rsidR="00071F7C" w:rsidRPr="00A216DB" w:rsidRDefault="009D280A" w:rsidP="009D280A">
      <w:pPr>
        <w:tabs>
          <w:tab w:val="left" w:pos="567"/>
        </w:tabs>
      </w:pPr>
      <w:r>
        <w:t>(a)</w:t>
      </w:r>
      <w:r>
        <w:tab/>
      </w:r>
      <w:r w:rsidR="00071F7C" w:rsidRPr="00A216DB">
        <w:t>What effect will the sag in the tape have on the measurement?</w:t>
      </w:r>
    </w:p>
    <w:p w:rsidR="00071F7C" w:rsidRPr="00A216DB" w:rsidRDefault="009D280A" w:rsidP="009D280A">
      <w:pPr>
        <w:tabs>
          <w:tab w:val="left" w:pos="567"/>
        </w:tabs>
        <w:spacing w:after="360"/>
      </w:pPr>
      <w:r>
        <w:rPr>
          <w:noProof/>
          <w:lang w:eastAsia="en-AU"/>
        </w:rPr>
        <w:drawing>
          <wp:anchor distT="0" distB="0" distL="114300" distR="114300" simplePos="0" relativeHeight="252496384" behindDoc="1" locked="0" layoutInCell="1" allowOverlap="1">
            <wp:simplePos x="0" y="0"/>
            <wp:positionH relativeFrom="column">
              <wp:posOffset>3451225</wp:posOffset>
            </wp:positionH>
            <wp:positionV relativeFrom="paragraph">
              <wp:posOffset>414020</wp:posOffset>
            </wp:positionV>
            <wp:extent cx="2371090" cy="1840230"/>
            <wp:effectExtent l="19050" t="0" r="0" b="0"/>
            <wp:wrapTight wrapText="bothSides">
              <wp:wrapPolygon edited="0">
                <wp:start x="-174" y="0"/>
                <wp:lineTo x="-174" y="21466"/>
                <wp:lineTo x="21519" y="21466"/>
                <wp:lineTo x="21519" y="0"/>
                <wp:lineTo x="-174" y="0"/>
              </wp:wrapPolygon>
            </wp:wrapTight>
            <wp:docPr id="16" name="Picture 15" descr="s2_assign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assignment_2.jpg"/>
                    <pic:cNvPicPr/>
                  </pic:nvPicPr>
                  <pic:blipFill>
                    <a:blip r:embed="rId72" cstate="print"/>
                    <a:srcRect/>
                    <a:stretch>
                      <a:fillRect/>
                    </a:stretch>
                  </pic:blipFill>
                  <pic:spPr>
                    <a:xfrm>
                      <a:off x="0" y="0"/>
                      <a:ext cx="2371090" cy="1840230"/>
                    </a:xfrm>
                    <a:prstGeom prst="rect">
                      <a:avLst/>
                    </a:prstGeom>
                  </pic:spPr>
                </pic:pic>
              </a:graphicData>
            </a:graphic>
          </wp:anchor>
        </w:drawing>
      </w:r>
      <w:r>
        <w:t>(b)</w:t>
      </w:r>
      <w:r>
        <w:tab/>
      </w:r>
      <w:r w:rsidR="00071F7C" w:rsidRPr="00A216DB">
        <w:t>How can you overcome this problem?</w:t>
      </w:r>
    </w:p>
    <w:p w:rsidR="009D280A" w:rsidRDefault="009D280A" w:rsidP="009D280A">
      <w:pPr>
        <w:pStyle w:val="Heading3"/>
      </w:pPr>
      <w:r>
        <w:t>Question 2</w:t>
      </w:r>
    </w:p>
    <w:p w:rsidR="009D280A" w:rsidRDefault="00054960" w:rsidP="009D280A">
      <w:r>
        <w:t>At one end of the room there is a boxed-in section which houses a waste pipe. You need to measure the full length of the room, so your offsider holds the tape beside the b</w:t>
      </w:r>
      <w:r w:rsidR="00EB2D10">
        <w:t>oxed-</w:t>
      </w:r>
      <w:r>
        <w:t xml:space="preserve">in section while you stretch it across to the far corner. </w:t>
      </w:r>
    </w:p>
    <w:p w:rsidR="000E1591" w:rsidRDefault="00054960" w:rsidP="009D280A">
      <w:r>
        <w:t>But when you look back you can see that the tape is not running at right angles to the two walls.</w:t>
      </w:r>
    </w:p>
    <w:p w:rsidR="00054960" w:rsidRPr="00A216DB" w:rsidRDefault="00054960" w:rsidP="009D280A">
      <w:pPr>
        <w:pStyle w:val="ListParagraph"/>
        <w:numPr>
          <w:ilvl w:val="0"/>
          <w:numId w:val="32"/>
        </w:numPr>
        <w:spacing w:after="240"/>
        <w:ind w:left="567" w:hanging="567"/>
      </w:pPr>
      <w:r w:rsidRPr="00A216DB">
        <w:t>What effect will this angle have on the measurement?</w:t>
      </w:r>
    </w:p>
    <w:p w:rsidR="00054960" w:rsidRPr="00A216DB" w:rsidRDefault="00894B78" w:rsidP="009D280A">
      <w:pPr>
        <w:pStyle w:val="ListParagraph"/>
        <w:numPr>
          <w:ilvl w:val="0"/>
          <w:numId w:val="32"/>
        </w:numPr>
        <w:spacing w:after="360"/>
        <w:ind w:left="567" w:hanging="567"/>
      </w:pPr>
      <w:r w:rsidRPr="00A216DB">
        <w:t>State two different ways you could overcome this problem by repositioning the tape. (Hint: one way will occur at your end, and the other way will occur at your off-</w:t>
      </w:r>
      <w:proofErr w:type="spellStart"/>
      <w:r w:rsidRPr="00A216DB">
        <w:t>sider’s</w:t>
      </w:r>
      <w:proofErr w:type="spellEnd"/>
      <w:r w:rsidRPr="00A216DB">
        <w:t xml:space="preserve"> end.)</w:t>
      </w:r>
    </w:p>
    <w:p w:rsidR="009D280A" w:rsidRDefault="009D280A" w:rsidP="009D280A">
      <w:pPr>
        <w:pStyle w:val="Heading3"/>
      </w:pPr>
      <w:r>
        <w:t>Question 3</w:t>
      </w:r>
    </w:p>
    <w:p w:rsidR="009D280A" w:rsidRDefault="00071F7C" w:rsidP="009D280A">
      <w:r>
        <w:t xml:space="preserve">You have been given an old spirit level that looks a bit </w:t>
      </w:r>
      <w:r w:rsidR="000E1591">
        <w:t>knocked around</w:t>
      </w:r>
      <w:r>
        <w:t xml:space="preserve">. </w:t>
      </w:r>
      <w:r w:rsidR="000E1591">
        <w:t xml:space="preserve">You place it on the floor and find that the bubble is exactly in the middle of the vial, indicating that the floor is dead level. </w:t>
      </w:r>
    </w:p>
    <w:p w:rsidR="00071F7C" w:rsidRDefault="000E1591" w:rsidP="009D280A">
      <w:r>
        <w:t xml:space="preserve">But when you turn the level back-to-front and check it again, the bubble is now off centre. </w:t>
      </w:r>
    </w:p>
    <w:p w:rsidR="000E1591" w:rsidRPr="00A216DB" w:rsidRDefault="000E1591" w:rsidP="009D280A">
      <w:pPr>
        <w:pStyle w:val="ListParagraph"/>
        <w:numPr>
          <w:ilvl w:val="0"/>
          <w:numId w:val="33"/>
        </w:numPr>
        <w:spacing w:after="240"/>
        <w:ind w:left="567" w:hanging="567"/>
      </w:pPr>
      <w:r w:rsidRPr="00A216DB">
        <w:lastRenderedPageBreak/>
        <w:t>Is this level giving you accurate readings?</w:t>
      </w:r>
    </w:p>
    <w:p w:rsidR="000E1591" w:rsidRPr="00A216DB" w:rsidRDefault="000E1591" w:rsidP="009D280A">
      <w:pPr>
        <w:pStyle w:val="ListParagraph"/>
        <w:numPr>
          <w:ilvl w:val="0"/>
          <w:numId w:val="33"/>
        </w:numPr>
        <w:ind w:left="567" w:hanging="567"/>
      </w:pPr>
      <w:r w:rsidRPr="00A216DB">
        <w:t>What should you do with the level?</w:t>
      </w:r>
    </w:p>
    <w:p w:rsidR="009D280A" w:rsidRDefault="009D280A" w:rsidP="009D280A">
      <w:pPr>
        <w:pStyle w:val="Heading3"/>
      </w:pPr>
      <w:r>
        <w:t>Question 4</w:t>
      </w:r>
    </w:p>
    <w:p w:rsidR="00786079" w:rsidRDefault="004B2636" w:rsidP="009D280A">
      <w:r>
        <w:t>What is the commonsense safety precaution to keep in mind when working with a laser level?  (Hint: it concerns your eyes.)</w:t>
      </w:r>
    </w:p>
    <w:p w:rsidR="009D280A" w:rsidRDefault="006E27FF" w:rsidP="009D280A">
      <w:pPr>
        <w:pStyle w:val="Heading3"/>
      </w:pPr>
      <w:r>
        <w:pict>
          <v:shape id="_x0000_s1669" type="#_x0000_t32" style="position:absolute;margin-left:1.25pt;margin-top:21.6pt;width:461.6pt;height:0;z-index:252471808" o:connectortype="straight" strokecolor="#a5a5a5" strokeweight="1pt"/>
        </w:pict>
      </w:r>
    </w:p>
    <w:p w:rsidR="007103D2" w:rsidRPr="009D280A" w:rsidRDefault="007103D2" w:rsidP="009D280A">
      <w:pPr>
        <w:pStyle w:val="Heading3"/>
      </w:pPr>
      <w:r w:rsidRPr="009D280A">
        <w:t>Completing this assignment</w:t>
      </w:r>
    </w:p>
    <w:p w:rsidR="007103D2" w:rsidRPr="005F6C72" w:rsidRDefault="006E27FF" w:rsidP="005F6C72">
      <w:r w:rsidRPr="006E27FF">
        <w:rPr>
          <w:rFonts w:cs="Arial"/>
          <w:b/>
          <w:noProof/>
          <w:sz w:val="28"/>
          <w:szCs w:val="28"/>
          <w:lang w:eastAsia="en-AU"/>
        </w:rPr>
        <w:pict>
          <v:shape id="_x0000_s1668" type="#_x0000_t32" style="position:absolute;margin-left:-.7pt;margin-top:69.9pt;width:461.6pt;height:0;z-index:252470784" o:connectortype="straight" strokecolor="#a5a5a5" strokeweight="1pt"/>
        </w:pict>
      </w:r>
      <w:r w:rsidR="007103D2" w:rsidRPr="008C7DD2">
        <w:t>You will find</w:t>
      </w:r>
      <w:r w:rsidR="007103D2">
        <w:t xml:space="preserve"> a hard-copy answer sheet for this a</w:t>
      </w:r>
      <w:r w:rsidR="007103D2" w:rsidRPr="008C7DD2">
        <w:t>ssignment in your Workbook</w:t>
      </w:r>
      <w:r w:rsidR="007103D2">
        <w:t>. There is al</w:t>
      </w:r>
      <w:r w:rsidR="007103D2" w:rsidRPr="008C7DD2">
        <w:t xml:space="preserve">so an electronic version </w:t>
      </w:r>
      <w:r w:rsidR="007103D2">
        <w:t xml:space="preserve">of the answer sheet on </w:t>
      </w:r>
      <w:r w:rsidR="007103D2" w:rsidRPr="008C7DD2">
        <w:t xml:space="preserve">the website. </w:t>
      </w:r>
      <w:r w:rsidR="007103D2">
        <w:t xml:space="preserve">See the </w:t>
      </w:r>
      <w:r w:rsidR="007103D2" w:rsidRPr="00AC7A5D">
        <w:rPr>
          <w:i/>
        </w:rPr>
        <w:t>Introduction</w:t>
      </w:r>
      <w:r w:rsidR="007103D2">
        <w:t xml:space="preserve"> for more details on how to access this ‘Word’ file (page 1).</w:t>
      </w:r>
    </w:p>
    <w:p w:rsidR="00786079" w:rsidRDefault="00786079" w:rsidP="005F6C72">
      <w:pPr>
        <w:pStyle w:val="Heading1"/>
        <w:spacing w:before="360"/>
      </w:pPr>
      <w:bookmarkStart w:id="35" w:name="_Toc319927316"/>
      <w:r>
        <w:lastRenderedPageBreak/>
        <w:t>Practical demonstration</w:t>
      </w:r>
      <w:bookmarkEnd w:id="35"/>
    </w:p>
    <w:p w:rsidR="00427E07" w:rsidRDefault="00427E07" w:rsidP="00427E07">
      <w:r>
        <w:t xml:space="preserve">The checklist </w:t>
      </w:r>
      <w:r w:rsidR="008F7345">
        <w:t xml:space="preserve">below </w:t>
      </w:r>
      <w:r>
        <w:t>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427E07" w:rsidRDefault="00427E07" w:rsidP="00427E07">
      <w:r>
        <w:t>When you are able to tick all of the YES boxes below you will be ready to carry out the practical demonstration component of this unit.</w:t>
      </w:r>
    </w:p>
    <w:p w:rsidR="00427E07" w:rsidRPr="005A238D" w:rsidRDefault="006E27FF" w:rsidP="00F163EB">
      <w:pPr>
        <w:spacing w:before="120" w:after="0"/>
      </w:pPr>
      <w:r w:rsidRPr="006E27FF">
        <w:rPr>
          <w:b/>
          <w:noProof/>
          <w:sz w:val="28"/>
          <w:szCs w:val="28"/>
          <w:lang w:eastAsia="en-AU"/>
        </w:rPr>
        <w:pict>
          <v:shape id="_x0000_s1670" type="#_x0000_t32" style="position:absolute;margin-left:-1.4pt;margin-top:4.15pt;width:461.6pt;height:0;z-index:252473856" o:connectortype="straight" strokecolor="#a5a5a5" strokeweight="1pt"/>
        </w:pict>
      </w:r>
    </w:p>
    <w:p w:rsidR="00427E07" w:rsidRDefault="00427E07" w:rsidP="00F163EB">
      <w:pPr>
        <w:pStyle w:val="Heading3"/>
        <w:spacing w:before="120" w:after="160"/>
        <w:jc w:val="center"/>
      </w:pPr>
      <w:r>
        <w:t>Practical demonstration</w:t>
      </w:r>
      <w:r w:rsidRPr="006229E2">
        <w:t xml:space="preserve"> checklist</w:t>
      </w:r>
    </w:p>
    <w:p w:rsidR="003C4615" w:rsidRPr="009A193A" w:rsidRDefault="00427E07" w:rsidP="00427E07">
      <w:r>
        <w:t xml:space="preserve">You will be asked to </w:t>
      </w:r>
      <w:r w:rsidR="003C4615">
        <w:t xml:space="preserve">check and measure the fit of cabinets in a range of situations. Your </w:t>
      </w:r>
      <w:r w:rsidR="005F4F97">
        <w:t>trainer</w:t>
      </w:r>
      <w:r w:rsidR="003C4615">
        <w:t xml:space="preserve"> will need to see you carry out these activities over a period of time, to make sure that you are satisfying these ‘demonstration criteria’ consistently under different conditions.</w:t>
      </w:r>
      <w:r w:rsidR="005F4F97">
        <w:br/>
      </w:r>
    </w:p>
    <w:tbl>
      <w:tblPr>
        <w:tblW w:w="0" w:type="auto"/>
        <w:tblLook w:val="04A0"/>
      </w:tblPr>
      <w:tblGrid>
        <w:gridCol w:w="8472"/>
        <w:gridCol w:w="814"/>
      </w:tblGrid>
      <w:tr w:rsidR="00427E07" w:rsidTr="00A80F39">
        <w:tc>
          <w:tcPr>
            <w:tcW w:w="8472" w:type="dxa"/>
          </w:tcPr>
          <w:p w:rsidR="00427E07" w:rsidRDefault="00427E07" w:rsidP="00A837B2">
            <w:pPr>
              <w:pStyle w:val="Heading3"/>
              <w:spacing w:before="120" w:after="120"/>
            </w:pPr>
            <w:r>
              <w:t>Demonstration criteria</w:t>
            </w:r>
          </w:p>
        </w:tc>
        <w:tc>
          <w:tcPr>
            <w:tcW w:w="814" w:type="dxa"/>
            <w:vAlign w:val="center"/>
          </w:tcPr>
          <w:p w:rsidR="00427E07" w:rsidRPr="00677462" w:rsidRDefault="00427E07" w:rsidP="00A837B2">
            <w:pPr>
              <w:pStyle w:val="Heading3"/>
              <w:spacing w:before="120" w:after="120"/>
              <w:jc w:val="center"/>
            </w:pPr>
            <w:r w:rsidRPr="00691B15">
              <w:rPr>
                <w:bCs/>
              </w:rPr>
              <w:t>YES</w:t>
            </w:r>
          </w:p>
        </w:tc>
      </w:tr>
      <w:tr w:rsidR="00786079" w:rsidTr="00427E07">
        <w:tc>
          <w:tcPr>
            <w:tcW w:w="8472" w:type="dxa"/>
          </w:tcPr>
          <w:p w:rsidR="00786079" w:rsidRPr="00691B15" w:rsidRDefault="00786079" w:rsidP="005F4F97">
            <w:pPr>
              <w:numPr>
                <w:ilvl w:val="0"/>
                <w:numId w:val="36"/>
              </w:numPr>
              <w:tabs>
                <w:tab w:val="left" w:pos="426"/>
                <w:tab w:val="left" w:pos="8931"/>
              </w:tabs>
              <w:spacing w:before="120" w:after="120"/>
              <w:ind w:left="426" w:right="567"/>
              <w:rPr>
                <w:bCs/>
              </w:rPr>
            </w:pPr>
            <w:r>
              <w:t>Follows all company safety policies and procedures while at work and any additional site-specific policies while at the jobsite.</w:t>
            </w:r>
          </w:p>
        </w:tc>
        <w:tc>
          <w:tcPr>
            <w:tcW w:w="814" w:type="dxa"/>
            <w:vAlign w:val="center"/>
          </w:tcPr>
          <w:p w:rsidR="00786079" w:rsidRDefault="00786079" w:rsidP="005F4F97">
            <w:pPr>
              <w:spacing w:before="120" w:after="120"/>
              <w:jc w:val="center"/>
            </w:pPr>
            <w:r w:rsidRPr="00691B15">
              <w:rPr>
                <w:sz w:val="36"/>
                <w:szCs w:val="36"/>
              </w:rPr>
              <w:sym w:font="Wingdings" w:char="F071"/>
            </w:r>
          </w:p>
        </w:tc>
      </w:tr>
      <w:tr w:rsidR="00786079" w:rsidTr="00427E07">
        <w:tc>
          <w:tcPr>
            <w:tcW w:w="8472" w:type="dxa"/>
          </w:tcPr>
          <w:p w:rsidR="00786079" w:rsidRDefault="00786079" w:rsidP="005F4F97">
            <w:pPr>
              <w:numPr>
                <w:ilvl w:val="0"/>
                <w:numId w:val="36"/>
              </w:numPr>
              <w:tabs>
                <w:tab w:val="left" w:pos="426"/>
                <w:tab w:val="left" w:pos="8931"/>
              </w:tabs>
              <w:spacing w:before="120" w:after="120"/>
              <w:ind w:left="426" w:right="567"/>
            </w:pPr>
            <w:r>
              <w:t>Selects the correct tools and equipment for the work to be undertaken and checks that they are in good working order.</w:t>
            </w:r>
          </w:p>
        </w:tc>
        <w:tc>
          <w:tcPr>
            <w:tcW w:w="814" w:type="dxa"/>
            <w:vAlign w:val="center"/>
          </w:tcPr>
          <w:p w:rsidR="00786079" w:rsidRDefault="00786079" w:rsidP="005F4F97">
            <w:pPr>
              <w:spacing w:before="120" w:after="120"/>
              <w:jc w:val="center"/>
            </w:pPr>
            <w:r w:rsidRPr="00691B15">
              <w:rPr>
                <w:sz w:val="36"/>
                <w:szCs w:val="36"/>
              </w:rPr>
              <w:sym w:font="Wingdings" w:char="F071"/>
            </w:r>
          </w:p>
        </w:tc>
      </w:tr>
      <w:tr w:rsidR="00786079" w:rsidTr="00427E07">
        <w:tc>
          <w:tcPr>
            <w:tcW w:w="8472" w:type="dxa"/>
          </w:tcPr>
          <w:p w:rsidR="00786079" w:rsidRDefault="00786079" w:rsidP="005F4F97">
            <w:pPr>
              <w:pStyle w:val="ListParagraph"/>
              <w:numPr>
                <w:ilvl w:val="0"/>
                <w:numId w:val="36"/>
              </w:numPr>
              <w:tabs>
                <w:tab w:val="left" w:pos="426"/>
                <w:tab w:val="left" w:pos="8931"/>
              </w:tabs>
              <w:spacing w:before="120"/>
              <w:ind w:left="426" w:right="567"/>
            </w:pPr>
            <w:r>
              <w:t>Uses measuring devices correctly and in accordance with manufacturer’s instructions</w:t>
            </w:r>
          </w:p>
        </w:tc>
        <w:tc>
          <w:tcPr>
            <w:tcW w:w="814" w:type="dxa"/>
            <w:vAlign w:val="center"/>
          </w:tcPr>
          <w:p w:rsidR="00786079" w:rsidRPr="00E84919" w:rsidRDefault="0078607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t>Identifies all structural details and other features that will impact on the installation process and records the measurements clearly and accurately.</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t>Checks floors for level and walls for plumb using a spirit level, and correctly records any deviations</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t xml:space="preserve">Identifies variations in </w:t>
            </w:r>
            <w:proofErr w:type="spellStart"/>
            <w:r>
              <w:t>squareness</w:t>
            </w:r>
            <w:proofErr w:type="spellEnd"/>
            <w:r>
              <w:t xml:space="preserve"> or trueness of walls and floors and makes appropriate decisions on how to allow for them</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t>Reads construction plans correctly and translates information to the site layout and physical cabinet dimensions</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lastRenderedPageBreak/>
              <w:t>Calculates adjustments required to cabinets and marks them accordingly</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r w:rsidR="00E84919" w:rsidTr="00427E07">
        <w:tc>
          <w:tcPr>
            <w:tcW w:w="8472" w:type="dxa"/>
          </w:tcPr>
          <w:p w:rsidR="00E84919" w:rsidRDefault="00E84919" w:rsidP="005F4F97">
            <w:pPr>
              <w:pStyle w:val="ListParagraph"/>
              <w:numPr>
                <w:ilvl w:val="0"/>
                <w:numId w:val="36"/>
              </w:numPr>
              <w:tabs>
                <w:tab w:val="left" w:pos="426"/>
                <w:tab w:val="left" w:pos="8931"/>
              </w:tabs>
              <w:spacing w:before="120"/>
              <w:ind w:left="426" w:right="567"/>
            </w:pPr>
            <w:r>
              <w:t>Completes all required documentation</w:t>
            </w:r>
          </w:p>
        </w:tc>
        <w:tc>
          <w:tcPr>
            <w:tcW w:w="814" w:type="dxa"/>
            <w:vAlign w:val="center"/>
          </w:tcPr>
          <w:p w:rsidR="00E84919" w:rsidRPr="00691B15" w:rsidRDefault="00E84919" w:rsidP="005F4F97">
            <w:pPr>
              <w:spacing w:before="120" w:after="120"/>
              <w:jc w:val="center"/>
              <w:rPr>
                <w:sz w:val="36"/>
                <w:szCs w:val="36"/>
              </w:rPr>
            </w:pPr>
            <w:r w:rsidRPr="00691B15">
              <w:rPr>
                <w:sz w:val="36"/>
                <w:szCs w:val="36"/>
              </w:rPr>
              <w:sym w:font="Wingdings" w:char="F071"/>
            </w:r>
          </w:p>
        </w:tc>
      </w:tr>
    </w:tbl>
    <w:p w:rsidR="009B218E" w:rsidRPr="00A837B2" w:rsidRDefault="009B218E" w:rsidP="005F4F97">
      <w:pPr>
        <w:spacing w:before="120" w:after="120" w:line="240" w:lineRule="auto"/>
        <w:rPr>
          <w:rFonts w:ascii="Palatino Linotype" w:hAnsi="Palatino Linotype" w:cs="Arial"/>
          <w:bCs/>
          <w:sz w:val="2"/>
          <w:szCs w:val="2"/>
        </w:rPr>
      </w:pPr>
    </w:p>
    <w:sectPr w:rsidR="009B218E" w:rsidRPr="00A837B2" w:rsidSect="00EA12D7">
      <w:headerReference w:type="default" r:id="rId73"/>
      <w:footerReference w:type="default" r:id="rId74"/>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606" w:rsidRDefault="006F7606" w:rsidP="00C74444">
      <w:r>
        <w:separator/>
      </w:r>
    </w:p>
  </w:endnote>
  <w:endnote w:type="continuationSeparator" w:id="0">
    <w:p w:rsidR="006F7606" w:rsidRDefault="006F7606"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Pr="00DC11B5" w:rsidRDefault="006E27FF" w:rsidP="0036306E">
    <w:pPr>
      <w:tabs>
        <w:tab w:val="left" w:pos="4962"/>
      </w:tabs>
      <w:spacing w:after="0" w:line="240" w:lineRule="auto"/>
      <w:jc w:val="center"/>
      <w:rPr>
        <w:rFonts w:ascii="Arial Narrow" w:hAnsi="Arial Narrow"/>
      </w:rPr>
    </w:pPr>
    <w:r w:rsidRPr="006E27FF">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716D05">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Pr="00DC11B5" w:rsidRDefault="006E27FF" w:rsidP="0036306E">
    <w:pPr>
      <w:tabs>
        <w:tab w:val="left" w:pos="4962"/>
      </w:tabs>
      <w:spacing w:after="0" w:line="240" w:lineRule="auto"/>
      <w:jc w:val="center"/>
      <w:rPr>
        <w:rFonts w:ascii="Arial Narrow" w:hAnsi="Arial Narrow"/>
      </w:rPr>
    </w:pPr>
    <w:r w:rsidRPr="006E27FF">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716D05">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Pr="004C382B" w:rsidRDefault="006E27FF" w:rsidP="0036306E">
    <w:pPr>
      <w:tabs>
        <w:tab w:val="left" w:pos="4962"/>
      </w:tabs>
      <w:spacing w:after="0" w:line="240" w:lineRule="auto"/>
      <w:jc w:val="center"/>
      <w:rPr>
        <w:rFonts w:ascii="Arial Narrow" w:hAnsi="Arial Narrow"/>
      </w:rPr>
    </w:pPr>
    <w:r w:rsidRPr="006E27FF">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6E27FF">
      <w:pict>
        <v:shape id="_x0000_s2068" type="#_x0000_t32" style="position:absolute;left:0;text-align:left;margin-left:-3.55pt;margin-top:-9.25pt;width:461.6pt;height:0;z-index:251678208" o:connectortype="straight" strokecolor="#a5a5a5" strokeweight="1pt"/>
      </w:pict>
    </w:r>
    <w:r w:rsidR="00716D05">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606" w:rsidRDefault="006F7606" w:rsidP="00C74444">
      <w:r>
        <w:separator/>
      </w:r>
    </w:p>
  </w:footnote>
  <w:footnote w:type="continuationSeparator" w:id="0">
    <w:p w:rsidR="006F7606" w:rsidRDefault="006F7606"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Pr="00DC11B5" w:rsidRDefault="006E27FF"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Default="006E27FF">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05" w:rsidRPr="00C74444" w:rsidRDefault="006E27FF"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716D05">
      <w:rPr>
        <w:rFonts w:ascii="Arial Narrow" w:hAnsi="Arial Narrow"/>
        <w:noProof/>
        <w:lang w:eastAsia="en-AU"/>
      </w:rPr>
      <w:t xml:space="preserve">Checking fit of cabinets </w:t>
    </w:r>
    <w:r w:rsidR="00716D05">
      <w:rPr>
        <w:rFonts w:ascii="Arial Narrow" w:hAnsi="Arial Narrow"/>
      </w:rPr>
      <w:t>- Learner guide</w:t>
    </w:r>
    <w:r w:rsidR="00716D05">
      <w:rPr>
        <w:rFonts w:ascii="Arial Narrow" w:hAnsi="Arial Narrow"/>
      </w:rPr>
      <w:tab/>
    </w:r>
    <w:r w:rsidRPr="008934C8">
      <w:rPr>
        <w:rFonts w:ascii="Arial Narrow" w:hAnsi="Arial Narrow"/>
      </w:rPr>
      <w:fldChar w:fldCharType="begin"/>
    </w:r>
    <w:r w:rsidR="00716D05" w:rsidRPr="008934C8">
      <w:rPr>
        <w:rFonts w:ascii="Arial Narrow" w:hAnsi="Arial Narrow"/>
      </w:rPr>
      <w:instrText xml:space="preserve"> PAGE   \* MERGEFORMAT </w:instrText>
    </w:r>
    <w:r w:rsidRPr="008934C8">
      <w:rPr>
        <w:rFonts w:ascii="Arial Narrow" w:hAnsi="Arial Narrow"/>
      </w:rPr>
      <w:fldChar w:fldCharType="separate"/>
    </w:r>
    <w:r w:rsidR="005F4F97">
      <w:rPr>
        <w:rFonts w:ascii="Arial Narrow" w:hAnsi="Arial Narrow"/>
        <w:noProof/>
      </w:rPr>
      <w:t>30</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4C64E5E"/>
    <w:multiLevelType w:val="hybridMultilevel"/>
    <w:tmpl w:val="4B78C0E4"/>
    <w:lvl w:ilvl="0" w:tplc="716A4C60">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BB12FB"/>
    <w:multiLevelType w:val="hybridMultilevel"/>
    <w:tmpl w:val="83223428"/>
    <w:lvl w:ilvl="0" w:tplc="83446F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763552"/>
    <w:multiLevelType w:val="hybridMultilevel"/>
    <w:tmpl w:val="CC52F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015EC1"/>
    <w:multiLevelType w:val="multilevel"/>
    <w:tmpl w:val="FB52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B0ED1"/>
    <w:multiLevelType w:val="hybridMultilevel"/>
    <w:tmpl w:val="219E0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4A22EB"/>
    <w:multiLevelType w:val="hybridMultilevel"/>
    <w:tmpl w:val="759EB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4F46CB"/>
    <w:multiLevelType w:val="hybridMultilevel"/>
    <w:tmpl w:val="E3EEC180"/>
    <w:lvl w:ilvl="0" w:tplc="1D9A1D70">
      <w:start w:val="1"/>
      <w:numFmt w:val="bullet"/>
      <w:pStyle w:val="Bullets"/>
      <w:lvlText w:val=""/>
      <w:lvlJc w:val="left"/>
      <w:pPr>
        <w:ind w:left="350" w:hanging="360"/>
      </w:pPr>
      <w:rPr>
        <w:rFonts w:ascii="Symbol" w:hAnsi="Symbol" w:hint="default"/>
      </w:rPr>
    </w:lvl>
    <w:lvl w:ilvl="1" w:tplc="99585E12" w:tentative="1">
      <w:start w:val="1"/>
      <w:numFmt w:val="bullet"/>
      <w:lvlText w:val="o"/>
      <w:lvlJc w:val="left"/>
      <w:pPr>
        <w:ind w:left="1440" w:hanging="360"/>
      </w:pPr>
      <w:rPr>
        <w:rFonts w:ascii="Courier New" w:hAnsi="Courier New" w:cs="Courier New" w:hint="default"/>
      </w:rPr>
    </w:lvl>
    <w:lvl w:ilvl="2" w:tplc="444A1B52" w:tentative="1">
      <w:start w:val="1"/>
      <w:numFmt w:val="bullet"/>
      <w:lvlText w:val=""/>
      <w:lvlJc w:val="left"/>
      <w:pPr>
        <w:ind w:left="2160" w:hanging="360"/>
      </w:pPr>
      <w:rPr>
        <w:rFonts w:ascii="Wingdings" w:hAnsi="Wingdings" w:hint="default"/>
      </w:rPr>
    </w:lvl>
    <w:lvl w:ilvl="3" w:tplc="9A7E5CE0" w:tentative="1">
      <w:start w:val="1"/>
      <w:numFmt w:val="bullet"/>
      <w:lvlText w:val=""/>
      <w:lvlJc w:val="left"/>
      <w:pPr>
        <w:ind w:left="2880" w:hanging="360"/>
      </w:pPr>
      <w:rPr>
        <w:rFonts w:ascii="Symbol" w:hAnsi="Symbol" w:hint="default"/>
      </w:rPr>
    </w:lvl>
    <w:lvl w:ilvl="4" w:tplc="533CB4F8" w:tentative="1">
      <w:start w:val="1"/>
      <w:numFmt w:val="bullet"/>
      <w:lvlText w:val="o"/>
      <w:lvlJc w:val="left"/>
      <w:pPr>
        <w:ind w:left="3600" w:hanging="360"/>
      </w:pPr>
      <w:rPr>
        <w:rFonts w:ascii="Courier New" w:hAnsi="Courier New" w:cs="Courier New" w:hint="default"/>
      </w:rPr>
    </w:lvl>
    <w:lvl w:ilvl="5" w:tplc="27369648" w:tentative="1">
      <w:start w:val="1"/>
      <w:numFmt w:val="bullet"/>
      <w:lvlText w:val=""/>
      <w:lvlJc w:val="left"/>
      <w:pPr>
        <w:ind w:left="4320" w:hanging="360"/>
      </w:pPr>
      <w:rPr>
        <w:rFonts w:ascii="Wingdings" w:hAnsi="Wingdings" w:hint="default"/>
      </w:rPr>
    </w:lvl>
    <w:lvl w:ilvl="6" w:tplc="E29CF8CE" w:tentative="1">
      <w:start w:val="1"/>
      <w:numFmt w:val="bullet"/>
      <w:lvlText w:val=""/>
      <w:lvlJc w:val="left"/>
      <w:pPr>
        <w:ind w:left="5040" w:hanging="360"/>
      </w:pPr>
      <w:rPr>
        <w:rFonts w:ascii="Symbol" w:hAnsi="Symbol" w:hint="default"/>
      </w:rPr>
    </w:lvl>
    <w:lvl w:ilvl="7" w:tplc="C31C9072" w:tentative="1">
      <w:start w:val="1"/>
      <w:numFmt w:val="bullet"/>
      <w:lvlText w:val="o"/>
      <w:lvlJc w:val="left"/>
      <w:pPr>
        <w:ind w:left="5760" w:hanging="360"/>
      </w:pPr>
      <w:rPr>
        <w:rFonts w:ascii="Courier New" w:hAnsi="Courier New" w:cs="Courier New" w:hint="default"/>
      </w:rPr>
    </w:lvl>
    <w:lvl w:ilvl="8" w:tplc="D19AC17E" w:tentative="1">
      <w:start w:val="1"/>
      <w:numFmt w:val="bullet"/>
      <w:lvlText w:val=""/>
      <w:lvlJc w:val="left"/>
      <w:pPr>
        <w:ind w:left="6480" w:hanging="360"/>
      </w:pPr>
      <w:rPr>
        <w:rFonts w:ascii="Wingdings" w:hAnsi="Wingdings" w:hint="default"/>
      </w:rPr>
    </w:lvl>
  </w:abstractNum>
  <w:abstractNum w:abstractNumId="9">
    <w:nsid w:val="1C760673"/>
    <w:multiLevelType w:val="hybridMultilevel"/>
    <w:tmpl w:val="50983222"/>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nsid w:val="247259C2"/>
    <w:multiLevelType w:val="hybridMultilevel"/>
    <w:tmpl w:val="45DC9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4A0550"/>
    <w:multiLevelType w:val="hybridMultilevel"/>
    <w:tmpl w:val="1054EA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
    <w:nsid w:val="31CF1BF3"/>
    <w:multiLevelType w:val="hybridMultilevel"/>
    <w:tmpl w:val="8CA2ACA4"/>
    <w:lvl w:ilvl="0" w:tplc="8BEAF994">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3F90CF6"/>
    <w:multiLevelType w:val="multilevel"/>
    <w:tmpl w:val="FB52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D177F"/>
    <w:multiLevelType w:val="hybridMultilevel"/>
    <w:tmpl w:val="1D9088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71F5552"/>
    <w:multiLevelType w:val="hybridMultilevel"/>
    <w:tmpl w:val="2B84C7B0"/>
    <w:lvl w:ilvl="0" w:tplc="0C090001">
      <w:start w:val="1"/>
      <w:numFmt w:val="bullet"/>
      <w:pStyle w:val="TBullet"/>
      <w:lvlText w:val=""/>
      <w:lvlJc w:val="left"/>
      <w:pPr>
        <w:tabs>
          <w:tab w:val="num" w:pos="680"/>
        </w:tabs>
        <w:ind w:left="680" w:hanging="62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77C4FFB"/>
    <w:multiLevelType w:val="hybridMultilevel"/>
    <w:tmpl w:val="156AF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B4C1B53"/>
    <w:multiLevelType w:val="hybridMultilevel"/>
    <w:tmpl w:val="D6E80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C90F23"/>
    <w:multiLevelType w:val="hybridMultilevel"/>
    <w:tmpl w:val="E24E57B0"/>
    <w:lvl w:ilvl="0" w:tplc="87E84152">
      <w:start w:val="1"/>
      <w:numFmt w:val="bullet"/>
      <w:pStyle w:val="TDash"/>
      <w:lvlText w:val="-"/>
      <w:lvlJc w:val="left"/>
      <w:pPr>
        <w:tabs>
          <w:tab w:val="num" w:pos="1361"/>
        </w:tabs>
        <w:ind w:left="1361" w:hanging="681"/>
      </w:pPr>
      <w:rPr>
        <w:rFonts w:ascii="Palatino Linotype" w:hAnsi="Palatino Linotype" w:hint="default"/>
        <w:sz w:val="22"/>
        <w:szCs w:val="22"/>
      </w:rPr>
    </w:lvl>
    <w:lvl w:ilvl="1" w:tplc="3744A968" w:tentative="1">
      <w:start w:val="1"/>
      <w:numFmt w:val="bullet"/>
      <w:lvlText w:val="o"/>
      <w:lvlJc w:val="left"/>
      <w:pPr>
        <w:tabs>
          <w:tab w:val="num" w:pos="1440"/>
        </w:tabs>
        <w:ind w:left="1440" w:hanging="360"/>
      </w:pPr>
      <w:rPr>
        <w:rFonts w:ascii="Courier New" w:hAnsi="Courier New" w:cs="Courier New" w:hint="default"/>
      </w:rPr>
    </w:lvl>
    <w:lvl w:ilvl="2" w:tplc="9D94B37C" w:tentative="1">
      <w:start w:val="1"/>
      <w:numFmt w:val="bullet"/>
      <w:lvlText w:val=""/>
      <w:lvlJc w:val="left"/>
      <w:pPr>
        <w:tabs>
          <w:tab w:val="num" w:pos="2160"/>
        </w:tabs>
        <w:ind w:left="2160" w:hanging="360"/>
      </w:pPr>
      <w:rPr>
        <w:rFonts w:ascii="Wingdings" w:hAnsi="Wingdings" w:hint="default"/>
      </w:rPr>
    </w:lvl>
    <w:lvl w:ilvl="3" w:tplc="3BBC2EAE" w:tentative="1">
      <w:start w:val="1"/>
      <w:numFmt w:val="bullet"/>
      <w:lvlText w:val=""/>
      <w:lvlJc w:val="left"/>
      <w:pPr>
        <w:tabs>
          <w:tab w:val="num" w:pos="2880"/>
        </w:tabs>
        <w:ind w:left="2880" w:hanging="360"/>
      </w:pPr>
      <w:rPr>
        <w:rFonts w:ascii="Symbol" w:hAnsi="Symbol" w:hint="default"/>
      </w:rPr>
    </w:lvl>
    <w:lvl w:ilvl="4" w:tplc="2A7C20E8" w:tentative="1">
      <w:start w:val="1"/>
      <w:numFmt w:val="bullet"/>
      <w:lvlText w:val="o"/>
      <w:lvlJc w:val="left"/>
      <w:pPr>
        <w:tabs>
          <w:tab w:val="num" w:pos="3600"/>
        </w:tabs>
        <w:ind w:left="3600" w:hanging="360"/>
      </w:pPr>
      <w:rPr>
        <w:rFonts w:ascii="Courier New" w:hAnsi="Courier New" w:cs="Courier New" w:hint="default"/>
      </w:rPr>
    </w:lvl>
    <w:lvl w:ilvl="5" w:tplc="E2BCFE46" w:tentative="1">
      <w:start w:val="1"/>
      <w:numFmt w:val="bullet"/>
      <w:lvlText w:val=""/>
      <w:lvlJc w:val="left"/>
      <w:pPr>
        <w:tabs>
          <w:tab w:val="num" w:pos="4320"/>
        </w:tabs>
        <w:ind w:left="4320" w:hanging="360"/>
      </w:pPr>
      <w:rPr>
        <w:rFonts w:ascii="Wingdings" w:hAnsi="Wingdings" w:hint="default"/>
      </w:rPr>
    </w:lvl>
    <w:lvl w:ilvl="6" w:tplc="76147C18" w:tentative="1">
      <w:start w:val="1"/>
      <w:numFmt w:val="bullet"/>
      <w:lvlText w:val=""/>
      <w:lvlJc w:val="left"/>
      <w:pPr>
        <w:tabs>
          <w:tab w:val="num" w:pos="5040"/>
        </w:tabs>
        <w:ind w:left="5040" w:hanging="360"/>
      </w:pPr>
      <w:rPr>
        <w:rFonts w:ascii="Symbol" w:hAnsi="Symbol" w:hint="default"/>
      </w:rPr>
    </w:lvl>
    <w:lvl w:ilvl="7" w:tplc="4948B7F2" w:tentative="1">
      <w:start w:val="1"/>
      <w:numFmt w:val="bullet"/>
      <w:lvlText w:val="o"/>
      <w:lvlJc w:val="left"/>
      <w:pPr>
        <w:tabs>
          <w:tab w:val="num" w:pos="5760"/>
        </w:tabs>
        <w:ind w:left="5760" w:hanging="360"/>
      </w:pPr>
      <w:rPr>
        <w:rFonts w:ascii="Courier New" w:hAnsi="Courier New" w:cs="Courier New" w:hint="default"/>
      </w:rPr>
    </w:lvl>
    <w:lvl w:ilvl="8" w:tplc="2E8AB21A" w:tentative="1">
      <w:start w:val="1"/>
      <w:numFmt w:val="bullet"/>
      <w:lvlText w:val=""/>
      <w:lvlJc w:val="left"/>
      <w:pPr>
        <w:tabs>
          <w:tab w:val="num" w:pos="6480"/>
        </w:tabs>
        <w:ind w:left="6480" w:hanging="360"/>
      </w:pPr>
      <w:rPr>
        <w:rFonts w:ascii="Wingdings" w:hAnsi="Wingdings" w:hint="default"/>
      </w:rPr>
    </w:lvl>
  </w:abstractNum>
  <w:abstractNum w:abstractNumId="21">
    <w:nsid w:val="474D05E6"/>
    <w:multiLevelType w:val="hybridMultilevel"/>
    <w:tmpl w:val="293AEC3A"/>
    <w:lvl w:ilvl="0" w:tplc="93F0CA22">
      <w:start w:val="1"/>
      <w:numFmt w:val="bullet"/>
      <w:pStyle w:val="MSDSBullet"/>
      <w:lvlText w:val=""/>
      <w:lvlJc w:val="left"/>
      <w:pPr>
        <w:tabs>
          <w:tab w:val="num" w:pos="2041"/>
        </w:tabs>
        <w:ind w:left="2041" w:hanging="680"/>
      </w:pPr>
      <w:rPr>
        <w:rFonts w:ascii="Symbol" w:hAnsi="Symbol" w:hint="default"/>
        <w:b w:val="0"/>
        <w:i w:val="0"/>
        <w:sz w:val="20"/>
        <w:szCs w:val="20"/>
      </w:rPr>
    </w:lvl>
    <w:lvl w:ilvl="1" w:tplc="321829AC" w:tentative="1">
      <w:start w:val="1"/>
      <w:numFmt w:val="bullet"/>
      <w:lvlText w:val="o"/>
      <w:lvlJc w:val="left"/>
      <w:pPr>
        <w:tabs>
          <w:tab w:val="num" w:pos="1440"/>
        </w:tabs>
        <w:ind w:left="1440" w:hanging="360"/>
      </w:pPr>
      <w:rPr>
        <w:rFonts w:ascii="Courier New" w:hAnsi="Courier New" w:cs="Courier New" w:hint="default"/>
      </w:rPr>
    </w:lvl>
    <w:lvl w:ilvl="2" w:tplc="05D88422" w:tentative="1">
      <w:start w:val="1"/>
      <w:numFmt w:val="bullet"/>
      <w:lvlText w:val=""/>
      <w:lvlJc w:val="left"/>
      <w:pPr>
        <w:tabs>
          <w:tab w:val="num" w:pos="2160"/>
        </w:tabs>
        <w:ind w:left="2160" w:hanging="360"/>
      </w:pPr>
      <w:rPr>
        <w:rFonts w:ascii="Wingdings" w:hAnsi="Wingdings" w:hint="default"/>
      </w:rPr>
    </w:lvl>
    <w:lvl w:ilvl="3" w:tplc="B226DF1E" w:tentative="1">
      <w:start w:val="1"/>
      <w:numFmt w:val="bullet"/>
      <w:lvlText w:val=""/>
      <w:lvlJc w:val="left"/>
      <w:pPr>
        <w:tabs>
          <w:tab w:val="num" w:pos="2880"/>
        </w:tabs>
        <w:ind w:left="2880" w:hanging="360"/>
      </w:pPr>
      <w:rPr>
        <w:rFonts w:ascii="Symbol" w:hAnsi="Symbol" w:hint="default"/>
      </w:rPr>
    </w:lvl>
    <w:lvl w:ilvl="4" w:tplc="07767E70" w:tentative="1">
      <w:start w:val="1"/>
      <w:numFmt w:val="bullet"/>
      <w:lvlText w:val="o"/>
      <w:lvlJc w:val="left"/>
      <w:pPr>
        <w:tabs>
          <w:tab w:val="num" w:pos="3600"/>
        </w:tabs>
        <w:ind w:left="3600" w:hanging="360"/>
      </w:pPr>
      <w:rPr>
        <w:rFonts w:ascii="Courier New" w:hAnsi="Courier New" w:cs="Courier New" w:hint="default"/>
      </w:rPr>
    </w:lvl>
    <w:lvl w:ilvl="5" w:tplc="F9A8685E" w:tentative="1">
      <w:start w:val="1"/>
      <w:numFmt w:val="bullet"/>
      <w:lvlText w:val=""/>
      <w:lvlJc w:val="left"/>
      <w:pPr>
        <w:tabs>
          <w:tab w:val="num" w:pos="4320"/>
        </w:tabs>
        <w:ind w:left="4320" w:hanging="360"/>
      </w:pPr>
      <w:rPr>
        <w:rFonts w:ascii="Wingdings" w:hAnsi="Wingdings" w:hint="default"/>
      </w:rPr>
    </w:lvl>
    <w:lvl w:ilvl="6" w:tplc="6EFE88CE" w:tentative="1">
      <w:start w:val="1"/>
      <w:numFmt w:val="bullet"/>
      <w:lvlText w:val=""/>
      <w:lvlJc w:val="left"/>
      <w:pPr>
        <w:tabs>
          <w:tab w:val="num" w:pos="5040"/>
        </w:tabs>
        <w:ind w:left="5040" w:hanging="360"/>
      </w:pPr>
      <w:rPr>
        <w:rFonts w:ascii="Symbol" w:hAnsi="Symbol" w:hint="default"/>
      </w:rPr>
    </w:lvl>
    <w:lvl w:ilvl="7" w:tplc="B33EC922" w:tentative="1">
      <w:start w:val="1"/>
      <w:numFmt w:val="bullet"/>
      <w:lvlText w:val="o"/>
      <w:lvlJc w:val="left"/>
      <w:pPr>
        <w:tabs>
          <w:tab w:val="num" w:pos="5760"/>
        </w:tabs>
        <w:ind w:left="5760" w:hanging="360"/>
      </w:pPr>
      <w:rPr>
        <w:rFonts w:ascii="Courier New" w:hAnsi="Courier New" w:cs="Courier New" w:hint="default"/>
      </w:rPr>
    </w:lvl>
    <w:lvl w:ilvl="8" w:tplc="D95EA7DA" w:tentative="1">
      <w:start w:val="1"/>
      <w:numFmt w:val="bullet"/>
      <w:lvlText w:val=""/>
      <w:lvlJc w:val="left"/>
      <w:pPr>
        <w:tabs>
          <w:tab w:val="num" w:pos="6480"/>
        </w:tabs>
        <w:ind w:left="6480" w:hanging="360"/>
      </w:pPr>
      <w:rPr>
        <w:rFonts w:ascii="Wingdings" w:hAnsi="Wingdings" w:hint="default"/>
      </w:rPr>
    </w:lvl>
  </w:abstractNum>
  <w:abstractNum w:abstractNumId="22">
    <w:nsid w:val="498F2C44"/>
    <w:multiLevelType w:val="hybridMultilevel"/>
    <w:tmpl w:val="33DCE82C"/>
    <w:lvl w:ilvl="0" w:tplc="D460FC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18A7226"/>
    <w:multiLevelType w:val="hybridMultilevel"/>
    <w:tmpl w:val="EDBE4324"/>
    <w:lvl w:ilvl="0" w:tplc="44CCB40E">
      <w:start w:val="1"/>
      <w:numFmt w:val="bullet"/>
      <w:pStyle w:val="TBLastLine"/>
      <w:lvlText w:val=""/>
      <w:lvlJc w:val="left"/>
      <w:pPr>
        <w:tabs>
          <w:tab w:val="num" w:pos="680"/>
        </w:tabs>
        <w:ind w:left="680" w:hanging="62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1F73E80"/>
    <w:multiLevelType w:val="multilevel"/>
    <w:tmpl w:val="FB52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D957122"/>
    <w:multiLevelType w:val="hybridMultilevel"/>
    <w:tmpl w:val="520C3152"/>
    <w:lvl w:ilvl="0" w:tplc="57D63B18">
      <w:start w:val="1"/>
      <w:numFmt w:val="decimal"/>
      <w:lvlText w:val="%1."/>
      <w:lvlJc w:val="left"/>
      <w:pPr>
        <w:ind w:left="393" w:hanging="360"/>
      </w:pPr>
      <w:rPr>
        <w:rFonts w:hint="default"/>
      </w:rPr>
    </w:lvl>
    <w:lvl w:ilvl="1" w:tplc="0C090019" w:tentative="1">
      <w:start w:val="1"/>
      <w:numFmt w:val="lowerLetter"/>
      <w:lvlText w:val="%2."/>
      <w:lvlJc w:val="left"/>
      <w:pPr>
        <w:ind w:left="1113" w:hanging="360"/>
      </w:pPr>
    </w:lvl>
    <w:lvl w:ilvl="2" w:tplc="0C09001B" w:tentative="1">
      <w:start w:val="1"/>
      <w:numFmt w:val="lowerRoman"/>
      <w:lvlText w:val="%3."/>
      <w:lvlJc w:val="right"/>
      <w:pPr>
        <w:ind w:left="1833" w:hanging="180"/>
      </w:pPr>
    </w:lvl>
    <w:lvl w:ilvl="3" w:tplc="0C09000F" w:tentative="1">
      <w:start w:val="1"/>
      <w:numFmt w:val="decimal"/>
      <w:lvlText w:val="%4."/>
      <w:lvlJc w:val="left"/>
      <w:pPr>
        <w:ind w:left="2553" w:hanging="360"/>
      </w:pPr>
    </w:lvl>
    <w:lvl w:ilvl="4" w:tplc="0C090019" w:tentative="1">
      <w:start w:val="1"/>
      <w:numFmt w:val="lowerLetter"/>
      <w:lvlText w:val="%5."/>
      <w:lvlJc w:val="left"/>
      <w:pPr>
        <w:ind w:left="3273" w:hanging="360"/>
      </w:pPr>
    </w:lvl>
    <w:lvl w:ilvl="5" w:tplc="0C09001B" w:tentative="1">
      <w:start w:val="1"/>
      <w:numFmt w:val="lowerRoman"/>
      <w:lvlText w:val="%6."/>
      <w:lvlJc w:val="right"/>
      <w:pPr>
        <w:ind w:left="3993" w:hanging="180"/>
      </w:pPr>
    </w:lvl>
    <w:lvl w:ilvl="6" w:tplc="0C09000F" w:tentative="1">
      <w:start w:val="1"/>
      <w:numFmt w:val="decimal"/>
      <w:lvlText w:val="%7."/>
      <w:lvlJc w:val="left"/>
      <w:pPr>
        <w:ind w:left="4713" w:hanging="360"/>
      </w:pPr>
    </w:lvl>
    <w:lvl w:ilvl="7" w:tplc="0C090019" w:tentative="1">
      <w:start w:val="1"/>
      <w:numFmt w:val="lowerLetter"/>
      <w:lvlText w:val="%8."/>
      <w:lvlJc w:val="left"/>
      <w:pPr>
        <w:ind w:left="5433" w:hanging="360"/>
      </w:pPr>
    </w:lvl>
    <w:lvl w:ilvl="8" w:tplc="0C09001B" w:tentative="1">
      <w:start w:val="1"/>
      <w:numFmt w:val="lowerRoman"/>
      <w:lvlText w:val="%9."/>
      <w:lvlJc w:val="right"/>
      <w:pPr>
        <w:ind w:left="6153" w:hanging="180"/>
      </w:pPr>
    </w:lvl>
  </w:abstractNum>
  <w:abstractNum w:abstractNumId="27">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61E979F2"/>
    <w:multiLevelType w:val="multilevel"/>
    <w:tmpl w:val="FB52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5F3922"/>
    <w:multiLevelType w:val="hybridMultilevel"/>
    <w:tmpl w:val="F8EC237A"/>
    <w:lvl w:ilvl="0" w:tplc="B4E4162A">
      <w:start w:val="1"/>
      <w:numFmt w:val="bullet"/>
      <w:lvlText w:val=""/>
      <w:lvlJc w:val="left"/>
      <w:pPr>
        <w:ind w:left="720" w:hanging="360"/>
      </w:pPr>
      <w:rPr>
        <w:rFonts w:ascii="Symbol" w:hAnsi="Symbol" w:hint="default"/>
      </w:rPr>
    </w:lvl>
    <w:lvl w:ilvl="1" w:tplc="C8063D68" w:tentative="1">
      <w:start w:val="1"/>
      <w:numFmt w:val="bullet"/>
      <w:lvlText w:val="o"/>
      <w:lvlJc w:val="left"/>
      <w:pPr>
        <w:ind w:left="1440" w:hanging="360"/>
      </w:pPr>
      <w:rPr>
        <w:rFonts w:ascii="Courier New" w:hAnsi="Courier New" w:cs="Courier New" w:hint="default"/>
      </w:rPr>
    </w:lvl>
    <w:lvl w:ilvl="2" w:tplc="1D988F30" w:tentative="1">
      <w:start w:val="1"/>
      <w:numFmt w:val="bullet"/>
      <w:lvlText w:val=""/>
      <w:lvlJc w:val="left"/>
      <w:pPr>
        <w:ind w:left="2160" w:hanging="360"/>
      </w:pPr>
      <w:rPr>
        <w:rFonts w:ascii="Wingdings" w:hAnsi="Wingdings" w:hint="default"/>
      </w:rPr>
    </w:lvl>
    <w:lvl w:ilvl="3" w:tplc="B0F8CFD4" w:tentative="1">
      <w:start w:val="1"/>
      <w:numFmt w:val="bullet"/>
      <w:lvlText w:val=""/>
      <w:lvlJc w:val="left"/>
      <w:pPr>
        <w:ind w:left="2880" w:hanging="360"/>
      </w:pPr>
      <w:rPr>
        <w:rFonts w:ascii="Symbol" w:hAnsi="Symbol" w:hint="default"/>
      </w:rPr>
    </w:lvl>
    <w:lvl w:ilvl="4" w:tplc="AF083F50" w:tentative="1">
      <w:start w:val="1"/>
      <w:numFmt w:val="bullet"/>
      <w:lvlText w:val="o"/>
      <w:lvlJc w:val="left"/>
      <w:pPr>
        <w:ind w:left="3600" w:hanging="360"/>
      </w:pPr>
      <w:rPr>
        <w:rFonts w:ascii="Courier New" w:hAnsi="Courier New" w:cs="Courier New" w:hint="default"/>
      </w:rPr>
    </w:lvl>
    <w:lvl w:ilvl="5" w:tplc="5574D852" w:tentative="1">
      <w:start w:val="1"/>
      <w:numFmt w:val="bullet"/>
      <w:lvlText w:val=""/>
      <w:lvlJc w:val="left"/>
      <w:pPr>
        <w:ind w:left="4320" w:hanging="360"/>
      </w:pPr>
      <w:rPr>
        <w:rFonts w:ascii="Wingdings" w:hAnsi="Wingdings" w:hint="default"/>
      </w:rPr>
    </w:lvl>
    <w:lvl w:ilvl="6" w:tplc="5C74632E" w:tentative="1">
      <w:start w:val="1"/>
      <w:numFmt w:val="bullet"/>
      <w:lvlText w:val=""/>
      <w:lvlJc w:val="left"/>
      <w:pPr>
        <w:ind w:left="5040" w:hanging="360"/>
      </w:pPr>
      <w:rPr>
        <w:rFonts w:ascii="Symbol" w:hAnsi="Symbol" w:hint="default"/>
      </w:rPr>
    </w:lvl>
    <w:lvl w:ilvl="7" w:tplc="78A4AEBE" w:tentative="1">
      <w:start w:val="1"/>
      <w:numFmt w:val="bullet"/>
      <w:lvlText w:val="o"/>
      <w:lvlJc w:val="left"/>
      <w:pPr>
        <w:ind w:left="5760" w:hanging="360"/>
      </w:pPr>
      <w:rPr>
        <w:rFonts w:ascii="Courier New" w:hAnsi="Courier New" w:cs="Courier New" w:hint="default"/>
      </w:rPr>
    </w:lvl>
    <w:lvl w:ilvl="8" w:tplc="2E4EC2B2" w:tentative="1">
      <w:start w:val="1"/>
      <w:numFmt w:val="bullet"/>
      <w:lvlText w:val=""/>
      <w:lvlJc w:val="left"/>
      <w:pPr>
        <w:ind w:left="6480" w:hanging="360"/>
      </w:pPr>
      <w:rPr>
        <w:rFonts w:ascii="Wingdings" w:hAnsi="Wingdings" w:hint="default"/>
      </w:rPr>
    </w:lvl>
  </w:abstractNum>
  <w:abstractNum w:abstractNumId="30">
    <w:nsid w:val="6AA5145B"/>
    <w:multiLevelType w:val="hybridMultilevel"/>
    <w:tmpl w:val="49D61C34"/>
    <w:lvl w:ilvl="0" w:tplc="0C090001">
      <w:start w:val="1"/>
      <w:numFmt w:val="bullet"/>
      <w:lvlText w:val=""/>
      <w:lvlJc w:val="left"/>
      <w:pPr>
        <w:ind w:left="1437" w:hanging="360"/>
      </w:pPr>
      <w:rPr>
        <w:rFonts w:ascii="Symbol" w:hAnsi="Symbol" w:hint="default"/>
      </w:r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1">
    <w:nsid w:val="6BF97509"/>
    <w:multiLevelType w:val="hybridMultilevel"/>
    <w:tmpl w:val="E19470BC"/>
    <w:lvl w:ilvl="0" w:tplc="E68E690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nsid w:val="71CA1236"/>
    <w:multiLevelType w:val="hybridMultilevel"/>
    <w:tmpl w:val="DA3CCA8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3">
    <w:nsid w:val="72F31303"/>
    <w:multiLevelType w:val="hybridMultilevel"/>
    <w:tmpl w:val="123E4B4A"/>
    <w:lvl w:ilvl="0" w:tplc="863058A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4">
    <w:nsid w:val="774555A4"/>
    <w:multiLevelType w:val="hybridMultilevel"/>
    <w:tmpl w:val="863A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A3524F3"/>
    <w:multiLevelType w:val="hybridMultilevel"/>
    <w:tmpl w:val="FB440284"/>
    <w:lvl w:ilvl="0" w:tplc="110404FC">
      <w:numFmt w:val="bullet"/>
      <w:pStyle w:val="ListParagraph1"/>
      <w:lvlText w:val=""/>
      <w:legacy w:legacy="1" w:legacySpace="0" w:legacyIndent="360"/>
      <w:lvlJc w:val="left"/>
      <w:pPr>
        <w:ind w:left="0" w:firstLine="0"/>
      </w:pPr>
      <w:rPr>
        <w:rFonts w:ascii="Symbol" w:hAnsi="Symbol" w:hint="default"/>
      </w:rPr>
    </w:lvl>
    <w:lvl w:ilvl="1" w:tplc="76B6A1F2" w:tentative="1">
      <w:start w:val="1"/>
      <w:numFmt w:val="bullet"/>
      <w:lvlText w:val="o"/>
      <w:lvlJc w:val="left"/>
      <w:pPr>
        <w:ind w:left="1440" w:hanging="360"/>
      </w:pPr>
      <w:rPr>
        <w:rFonts w:ascii="Courier New" w:hAnsi="Courier New" w:cs="Courier New" w:hint="default"/>
      </w:rPr>
    </w:lvl>
    <w:lvl w:ilvl="2" w:tplc="37D2D046" w:tentative="1">
      <w:start w:val="1"/>
      <w:numFmt w:val="bullet"/>
      <w:lvlText w:val=""/>
      <w:lvlJc w:val="left"/>
      <w:pPr>
        <w:ind w:left="2160" w:hanging="360"/>
      </w:pPr>
      <w:rPr>
        <w:rFonts w:ascii="Wingdings" w:hAnsi="Wingdings" w:hint="default"/>
      </w:rPr>
    </w:lvl>
    <w:lvl w:ilvl="3" w:tplc="8EDC1B72" w:tentative="1">
      <w:start w:val="1"/>
      <w:numFmt w:val="bullet"/>
      <w:lvlText w:val=""/>
      <w:lvlJc w:val="left"/>
      <w:pPr>
        <w:ind w:left="2880" w:hanging="360"/>
      </w:pPr>
      <w:rPr>
        <w:rFonts w:ascii="Symbol" w:hAnsi="Symbol" w:hint="default"/>
      </w:rPr>
    </w:lvl>
    <w:lvl w:ilvl="4" w:tplc="521683B8" w:tentative="1">
      <w:start w:val="1"/>
      <w:numFmt w:val="bullet"/>
      <w:lvlText w:val="o"/>
      <w:lvlJc w:val="left"/>
      <w:pPr>
        <w:ind w:left="3600" w:hanging="360"/>
      </w:pPr>
      <w:rPr>
        <w:rFonts w:ascii="Courier New" w:hAnsi="Courier New" w:cs="Courier New" w:hint="default"/>
      </w:rPr>
    </w:lvl>
    <w:lvl w:ilvl="5" w:tplc="BE70703A" w:tentative="1">
      <w:start w:val="1"/>
      <w:numFmt w:val="bullet"/>
      <w:lvlText w:val=""/>
      <w:lvlJc w:val="left"/>
      <w:pPr>
        <w:ind w:left="4320" w:hanging="360"/>
      </w:pPr>
      <w:rPr>
        <w:rFonts w:ascii="Wingdings" w:hAnsi="Wingdings" w:hint="default"/>
      </w:rPr>
    </w:lvl>
    <w:lvl w:ilvl="6" w:tplc="DCCCF9F0" w:tentative="1">
      <w:start w:val="1"/>
      <w:numFmt w:val="bullet"/>
      <w:lvlText w:val=""/>
      <w:lvlJc w:val="left"/>
      <w:pPr>
        <w:ind w:left="5040" w:hanging="360"/>
      </w:pPr>
      <w:rPr>
        <w:rFonts w:ascii="Symbol" w:hAnsi="Symbol" w:hint="default"/>
      </w:rPr>
    </w:lvl>
    <w:lvl w:ilvl="7" w:tplc="09C888FE" w:tentative="1">
      <w:start w:val="1"/>
      <w:numFmt w:val="bullet"/>
      <w:lvlText w:val="o"/>
      <w:lvlJc w:val="left"/>
      <w:pPr>
        <w:ind w:left="5760" w:hanging="360"/>
      </w:pPr>
      <w:rPr>
        <w:rFonts w:ascii="Courier New" w:hAnsi="Courier New" w:cs="Courier New" w:hint="default"/>
      </w:rPr>
    </w:lvl>
    <w:lvl w:ilvl="8" w:tplc="F1888BD4" w:tentative="1">
      <w:start w:val="1"/>
      <w:numFmt w:val="bullet"/>
      <w:lvlText w:val=""/>
      <w:lvlJc w:val="left"/>
      <w:pPr>
        <w:ind w:left="6480" w:hanging="360"/>
      </w:pPr>
      <w:rPr>
        <w:rFonts w:ascii="Wingdings" w:hAnsi="Wingdings" w:hint="default"/>
      </w:rPr>
    </w:lvl>
  </w:abstractNum>
  <w:abstractNum w:abstractNumId="36">
    <w:nsid w:val="7F9136A1"/>
    <w:multiLevelType w:val="hybridMultilevel"/>
    <w:tmpl w:val="0608AC06"/>
    <w:lvl w:ilvl="0" w:tplc="0C09000F">
      <w:start w:val="1"/>
      <w:numFmt w:val="decimal"/>
      <w:pStyle w:val="Numbering"/>
      <w:lvlText w:val="%1."/>
      <w:lvlJc w:val="left"/>
      <w:pPr>
        <w:tabs>
          <w:tab w:val="num" w:pos="680"/>
        </w:tabs>
        <w:ind w:left="680" w:hanging="680"/>
      </w:pPr>
      <w:rPr>
        <w:rFonts w:ascii="Palatino Linotype" w:hAnsi="Palatino Linotype" w:hint="default"/>
        <w:b/>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8"/>
  </w:num>
  <w:num w:numId="2">
    <w:abstractNumId w:val="12"/>
  </w:num>
  <w:num w:numId="3">
    <w:abstractNumId w:val="1"/>
  </w:num>
  <w:num w:numId="4">
    <w:abstractNumId w:val="18"/>
  </w:num>
  <w:num w:numId="5">
    <w:abstractNumId w:val="27"/>
  </w:num>
  <w:num w:numId="6">
    <w:abstractNumId w:val="0"/>
  </w:num>
  <w:num w:numId="7">
    <w:abstractNumId w:val="29"/>
  </w:num>
  <w:num w:numId="8">
    <w:abstractNumId w:val="30"/>
  </w:num>
  <w:num w:numId="9">
    <w:abstractNumId w:val="35"/>
  </w:num>
  <w:num w:numId="10">
    <w:abstractNumId w:val="14"/>
  </w:num>
  <w:num w:numId="11">
    <w:abstractNumId w:val="28"/>
  </w:num>
  <w:num w:numId="12">
    <w:abstractNumId w:val="5"/>
  </w:num>
  <w:num w:numId="13">
    <w:abstractNumId w:val="24"/>
  </w:num>
  <w:num w:numId="14">
    <w:abstractNumId w:val="32"/>
  </w:num>
  <w:num w:numId="15">
    <w:abstractNumId w:val="21"/>
  </w:num>
  <w:num w:numId="16">
    <w:abstractNumId w:val="16"/>
  </w:num>
  <w:num w:numId="17">
    <w:abstractNumId w:val="20"/>
  </w:num>
  <w:num w:numId="18">
    <w:abstractNumId w:val="23"/>
  </w:num>
  <w:num w:numId="19">
    <w:abstractNumId w:val="36"/>
  </w:num>
  <w:num w:numId="20">
    <w:abstractNumId w:val="4"/>
  </w:num>
  <w:num w:numId="21">
    <w:abstractNumId w:val="19"/>
  </w:num>
  <w:num w:numId="22">
    <w:abstractNumId w:val="34"/>
  </w:num>
  <w:num w:numId="23">
    <w:abstractNumId w:val="26"/>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3"/>
  </w:num>
  <w:num w:numId="27">
    <w:abstractNumId w:val="31"/>
  </w:num>
  <w:num w:numId="28">
    <w:abstractNumId w:val="22"/>
  </w:num>
  <w:num w:numId="29">
    <w:abstractNumId w:val="7"/>
  </w:num>
  <w:num w:numId="30">
    <w:abstractNumId w:val="6"/>
  </w:num>
  <w:num w:numId="31">
    <w:abstractNumId w:val="11"/>
  </w:num>
  <w:num w:numId="32">
    <w:abstractNumId w:val="13"/>
  </w:num>
  <w:num w:numId="33">
    <w:abstractNumId w:val="2"/>
  </w:num>
  <w:num w:numId="34">
    <w:abstractNumId w:val="9"/>
  </w:num>
  <w:num w:numId="35">
    <w:abstractNumId w:val="15"/>
  </w:num>
  <w:num w:numId="36">
    <w:abstractNumId w:val="17"/>
  </w:num>
  <w:num w:numId="37">
    <w:abstractNumId w:val="1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6"/>
  <w:proofState w:spelling="clean"/>
  <w:defaultTabStop w:val="720"/>
  <w:drawingGridHorizontalSpacing w:val="120"/>
  <w:displayHorizontalDrawingGridEvery w:val="2"/>
  <w:displayVerticalDrawingGridEvery w:val="2"/>
  <w:characterSpacingControl w:val="doNotCompress"/>
  <w:hdrShapeDefaults>
    <o:shapedefaults v:ext="edit" spidmax="321538">
      <o:colormenu v:ext="edit" fillcolor="none [1942]" strokecolor="none [2412]"/>
    </o:shapedefaults>
    <o:shapelayout v:ext="edit">
      <o:idmap v:ext="edit" data="2"/>
      <o:rules v:ext="edit">
        <o:r id="V:Rule8" type="connector" idref="#_x0000_s2057"/>
        <o:r id="V:Rule9" type="connector" idref="#_x0000_s2050"/>
        <o:r id="V:Rule10" type="connector" idref="#_x0000_s2064"/>
        <o:r id="V:Rule11" type="connector" idref="#_x0000_s2065"/>
        <o:r id="V:Rule12" type="connector" idref="#_x0000_s2063"/>
        <o:r id="V:Rule13" type="connector" idref="#_x0000_s2068"/>
        <o:r id="V:Rule14" type="connector" idref="#_x0000_s2066"/>
      </o:rules>
    </o:shapelayout>
  </w:hdrShapeDefaults>
  <w:footnotePr>
    <w:footnote w:id="-1"/>
    <w:footnote w:id="0"/>
  </w:footnotePr>
  <w:endnotePr>
    <w:endnote w:id="-1"/>
    <w:endnote w:id="0"/>
  </w:endnotePr>
  <w:compat/>
  <w:rsids>
    <w:rsidRoot w:val="00A93A48"/>
    <w:rsid w:val="000001E0"/>
    <w:rsid w:val="000002C6"/>
    <w:rsid w:val="00000F9E"/>
    <w:rsid w:val="0000423A"/>
    <w:rsid w:val="0000599F"/>
    <w:rsid w:val="00011033"/>
    <w:rsid w:val="00011521"/>
    <w:rsid w:val="000120B5"/>
    <w:rsid w:val="00012DD2"/>
    <w:rsid w:val="0001308B"/>
    <w:rsid w:val="00014F56"/>
    <w:rsid w:val="00020A7D"/>
    <w:rsid w:val="00023567"/>
    <w:rsid w:val="000235E8"/>
    <w:rsid w:val="000247CC"/>
    <w:rsid w:val="00024E1F"/>
    <w:rsid w:val="000254F1"/>
    <w:rsid w:val="00025593"/>
    <w:rsid w:val="00026274"/>
    <w:rsid w:val="0002725A"/>
    <w:rsid w:val="000276E3"/>
    <w:rsid w:val="0002788B"/>
    <w:rsid w:val="0003036E"/>
    <w:rsid w:val="0003060E"/>
    <w:rsid w:val="00030B09"/>
    <w:rsid w:val="0003527B"/>
    <w:rsid w:val="00035F5E"/>
    <w:rsid w:val="000375BC"/>
    <w:rsid w:val="000377DC"/>
    <w:rsid w:val="000402E3"/>
    <w:rsid w:val="00041686"/>
    <w:rsid w:val="00041871"/>
    <w:rsid w:val="0004284B"/>
    <w:rsid w:val="000429F2"/>
    <w:rsid w:val="00042D67"/>
    <w:rsid w:val="00044C86"/>
    <w:rsid w:val="00046A93"/>
    <w:rsid w:val="0005027B"/>
    <w:rsid w:val="0005196A"/>
    <w:rsid w:val="00051D9C"/>
    <w:rsid w:val="000544FC"/>
    <w:rsid w:val="00054960"/>
    <w:rsid w:val="00054C8B"/>
    <w:rsid w:val="00054ECF"/>
    <w:rsid w:val="00055E2A"/>
    <w:rsid w:val="0006103C"/>
    <w:rsid w:val="000616DC"/>
    <w:rsid w:val="00063307"/>
    <w:rsid w:val="00064167"/>
    <w:rsid w:val="000646CE"/>
    <w:rsid w:val="00066B6F"/>
    <w:rsid w:val="00071F7C"/>
    <w:rsid w:val="00073544"/>
    <w:rsid w:val="00074788"/>
    <w:rsid w:val="00075EC3"/>
    <w:rsid w:val="00076DBB"/>
    <w:rsid w:val="00077C81"/>
    <w:rsid w:val="000806B7"/>
    <w:rsid w:val="00080B10"/>
    <w:rsid w:val="0008190C"/>
    <w:rsid w:val="00082E2F"/>
    <w:rsid w:val="00085586"/>
    <w:rsid w:val="000859E1"/>
    <w:rsid w:val="00090BF2"/>
    <w:rsid w:val="0009590B"/>
    <w:rsid w:val="00095B4D"/>
    <w:rsid w:val="00096A68"/>
    <w:rsid w:val="00097FDB"/>
    <w:rsid w:val="000A1EED"/>
    <w:rsid w:val="000A2128"/>
    <w:rsid w:val="000A5B29"/>
    <w:rsid w:val="000A5E16"/>
    <w:rsid w:val="000A7064"/>
    <w:rsid w:val="000B0901"/>
    <w:rsid w:val="000B2D6E"/>
    <w:rsid w:val="000B3AEF"/>
    <w:rsid w:val="000B3B4F"/>
    <w:rsid w:val="000B3D30"/>
    <w:rsid w:val="000B7BF5"/>
    <w:rsid w:val="000C1570"/>
    <w:rsid w:val="000C399D"/>
    <w:rsid w:val="000C477E"/>
    <w:rsid w:val="000C4ACA"/>
    <w:rsid w:val="000C5263"/>
    <w:rsid w:val="000C55DF"/>
    <w:rsid w:val="000C5C2B"/>
    <w:rsid w:val="000C7289"/>
    <w:rsid w:val="000D0D90"/>
    <w:rsid w:val="000D2D19"/>
    <w:rsid w:val="000D3113"/>
    <w:rsid w:val="000D4E94"/>
    <w:rsid w:val="000D7905"/>
    <w:rsid w:val="000E04E4"/>
    <w:rsid w:val="000E12D8"/>
    <w:rsid w:val="000E14E2"/>
    <w:rsid w:val="000E1591"/>
    <w:rsid w:val="000E240E"/>
    <w:rsid w:val="000E2E5B"/>
    <w:rsid w:val="000E3471"/>
    <w:rsid w:val="000E44C5"/>
    <w:rsid w:val="000E468A"/>
    <w:rsid w:val="000E6E09"/>
    <w:rsid w:val="000E6E6A"/>
    <w:rsid w:val="000E7751"/>
    <w:rsid w:val="000F0838"/>
    <w:rsid w:val="000F0F79"/>
    <w:rsid w:val="000F1D91"/>
    <w:rsid w:val="000F3AFB"/>
    <w:rsid w:val="000F7007"/>
    <w:rsid w:val="001013FA"/>
    <w:rsid w:val="00101A02"/>
    <w:rsid w:val="00102069"/>
    <w:rsid w:val="001025D5"/>
    <w:rsid w:val="001026EC"/>
    <w:rsid w:val="00102E50"/>
    <w:rsid w:val="00103882"/>
    <w:rsid w:val="001042EC"/>
    <w:rsid w:val="001046A7"/>
    <w:rsid w:val="00104755"/>
    <w:rsid w:val="00104949"/>
    <w:rsid w:val="00104F4C"/>
    <w:rsid w:val="00107EC7"/>
    <w:rsid w:val="0011033B"/>
    <w:rsid w:val="00112F2F"/>
    <w:rsid w:val="001134F8"/>
    <w:rsid w:val="0011413C"/>
    <w:rsid w:val="00114747"/>
    <w:rsid w:val="00116224"/>
    <w:rsid w:val="00116CA0"/>
    <w:rsid w:val="00116CAA"/>
    <w:rsid w:val="00120E8A"/>
    <w:rsid w:val="0012240C"/>
    <w:rsid w:val="0012246A"/>
    <w:rsid w:val="00124025"/>
    <w:rsid w:val="00126A39"/>
    <w:rsid w:val="00127D7A"/>
    <w:rsid w:val="001304BD"/>
    <w:rsid w:val="00130A77"/>
    <w:rsid w:val="001325DB"/>
    <w:rsid w:val="00132884"/>
    <w:rsid w:val="001328C0"/>
    <w:rsid w:val="00134BD4"/>
    <w:rsid w:val="00136D72"/>
    <w:rsid w:val="00136DDC"/>
    <w:rsid w:val="00137A92"/>
    <w:rsid w:val="00137B76"/>
    <w:rsid w:val="00137E43"/>
    <w:rsid w:val="00140127"/>
    <w:rsid w:val="001404F8"/>
    <w:rsid w:val="00142CCE"/>
    <w:rsid w:val="0014399F"/>
    <w:rsid w:val="00143E2B"/>
    <w:rsid w:val="00145C59"/>
    <w:rsid w:val="00146853"/>
    <w:rsid w:val="00146C35"/>
    <w:rsid w:val="00146E47"/>
    <w:rsid w:val="00150144"/>
    <w:rsid w:val="001520E6"/>
    <w:rsid w:val="00157842"/>
    <w:rsid w:val="00157CD8"/>
    <w:rsid w:val="00160BC2"/>
    <w:rsid w:val="001610C9"/>
    <w:rsid w:val="00162FCC"/>
    <w:rsid w:val="0016483D"/>
    <w:rsid w:val="0016498A"/>
    <w:rsid w:val="001664D1"/>
    <w:rsid w:val="0017030D"/>
    <w:rsid w:val="00170561"/>
    <w:rsid w:val="00170DB9"/>
    <w:rsid w:val="00172531"/>
    <w:rsid w:val="00172887"/>
    <w:rsid w:val="00172F7D"/>
    <w:rsid w:val="00173460"/>
    <w:rsid w:val="00173816"/>
    <w:rsid w:val="0017563B"/>
    <w:rsid w:val="00176398"/>
    <w:rsid w:val="001770C1"/>
    <w:rsid w:val="001801DE"/>
    <w:rsid w:val="0018082C"/>
    <w:rsid w:val="0018154E"/>
    <w:rsid w:val="00181E35"/>
    <w:rsid w:val="00183116"/>
    <w:rsid w:val="00185FD4"/>
    <w:rsid w:val="001872EF"/>
    <w:rsid w:val="00190DAC"/>
    <w:rsid w:val="001922E6"/>
    <w:rsid w:val="00192D14"/>
    <w:rsid w:val="00193142"/>
    <w:rsid w:val="00195783"/>
    <w:rsid w:val="0019641C"/>
    <w:rsid w:val="00197E38"/>
    <w:rsid w:val="001A0E14"/>
    <w:rsid w:val="001A1FF1"/>
    <w:rsid w:val="001A5B8E"/>
    <w:rsid w:val="001A6417"/>
    <w:rsid w:val="001A6757"/>
    <w:rsid w:val="001A69B1"/>
    <w:rsid w:val="001A6CBB"/>
    <w:rsid w:val="001A72F7"/>
    <w:rsid w:val="001A78DF"/>
    <w:rsid w:val="001B2064"/>
    <w:rsid w:val="001B3A57"/>
    <w:rsid w:val="001B4A27"/>
    <w:rsid w:val="001B5D6B"/>
    <w:rsid w:val="001B5F81"/>
    <w:rsid w:val="001B6AFC"/>
    <w:rsid w:val="001C0503"/>
    <w:rsid w:val="001C1017"/>
    <w:rsid w:val="001C1B8D"/>
    <w:rsid w:val="001C375C"/>
    <w:rsid w:val="001C4788"/>
    <w:rsid w:val="001C49DD"/>
    <w:rsid w:val="001C4E46"/>
    <w:rsid w:val="001C5E23"/>
    <w:rsid w:val="001D1665"/>
    <w:rsid w:val="001D4667"/>
    <w:rsid w:val="001D4B87"/>
    <w:rsid w:val="001D6EAC"/>
    <w:rsid w:val="001E09A9"/>
    <w:rsid w:val="001E1332"/>
    <w:rsid w:val="001E1640"/>
    <w:rsid w:val="001E2EFE"/>
    <w:rsid w:val="001E3ADF"/>
    <w:rsid w:val="001E495B"/>
    <w:rsid w:val="001E5420"/>
    <w:rsid w:val="001E6172"/>
    <w:rsid w:val="001E6973"/>
    <w:rsid w:val="001E6ED8"/>
    <w:rsid w:val="001E73A6"/>
    <w:rsid w:val="001F093A"/>
    <w:rsid w:val="001F1AAF"/>
    <w:rsid w:val="001F21A1"/>
    <w:rsid w:val="001F2B09"/>
    <w:rsid w:val="001F4972"/>
    <w:rsid w:val="001F49BB"/>
    <w:rsid w:val="001F6E0B"/>
    <w:rsid w:val="001F7F40"/>
    <w:rsid w:val="00203025"/>
    <w:rsid w:val="0020342C"/>
    <w:rsid w:val="002034C3"/>
    <w:rsid w:val="00204159"/>
    <w:rsid w:val="00204B74"/>
    <w:rsid w:val="00204B8D"/>
    <w:rsid w:val="00210A3B"/>
    <w:rsid w:val="00211581"/>
    <w:rsid w:val="00211EA4"/>
    <w:rsid w:val="00212AD8"/>
    <w:rsid w:val="00212D07"/>
    <w:rsid w:val="00212F67"/>
    <w:rsid w:val="00214276"/>
    <w:rsid w:val="00216F4E"/>
    <w:rsid w:val="00221919"/>
    <w:rsid w:val="0022274C"/>
    <w:rsid w:val="00224056"/>
    <w:rsid w:val="00225FBD"/>
    <w:rsid w:val="00226ECB"/>
    <w:rsid w:val="00227B7F"/>
    <w:rsid w:val="0023010B"/>
    <w:rsid w:val="00230794"/>
    <w:rsid w:val="00230F83"/>
    <w:rsid w:val="00231822"/>
    <w:rsid w:val="00231BF8"/>
    <w:rsid w:val="002330E5"/>
    <w:rsid w:val="00233FB1"/>
    <w:rsid w:val="00234713"/>
    <w:rsid w:val="00234D2A"/>
    <w:rsid w:val="00234E62"/>
    <w:rsid w:val="00236852"/>
    <w:rsid w:val="00240129"/>
    <w:rsid w:val="002413A3"/>
    <w:rsid w:val="00242D22"/>
    <w:rsid w:val="0024328D"/>
    <w:rsid w:val="00243619"/>
    <w:rsid w:val="002451E4"/>
    <w:rsid w:val="002454DD"/>
    <w:rsid w:val="002459BF"/>
    <w:rsid w:val="00246CE8"/>
    <w:rsid w:val="0024702F"/>
    <w:rsid w:val="00250817"/>
    <w:rsid w:val="00250FDA"/>
    <w:rsid w:val="00252559"/>
    <w:rsid w:val="002525A8"/>
    <w:rsid w:val="00252D9F"/>
    <w:rsid w:val="00253A6E"/>
    <w:rsid w:val="00256F47"/>
    <w:rsid w:val="002625FA"/>
    <w:rsid w:val="00263955"/>
    <w:rsid w:val="00264C81"/>
    <w:rsid w:val="00265127"/>
    <w:rsid w:val="002665BD"/>
    <w:rsid w:val="00267FC5"/>
    <w:rsid w:val="002700BD"/>
    <w:rsid w:val="0027723F"/>
    <w:rsid w:val="002805BA"/>
    <w:rsid w:val="0028111C"/>
    <w:rsid w:val="002819FF"/>
    <w:rsid w:val="0028227E"/>
    <w:rsid w:val="00282357"/>
    <w:rsid w:val="0028247D"/>
    <w:rsid w:val="00282828"/>
    <w:rsid w:val="00282DED"/>
    <w:rsid w:val="00283FAD"/>
    <w:rsid w:val="00284705"/>
    <w:rsid w:val="00291CA6"/>
    <w:rsid w:val="00292981"/>
    <w:rsid w:val="00292A5D"/>
    <w:rsid w:val="002941F9"/>
    <w:rsid w:val="0029588A"/>
    <w:rsid w:val="00295ACD"/>
    <w:rsid w:val="00295C45"/>
    <w:rsid w:val="00295C89"/>
    <w:rsid w:val="002965BC"/>
    <w:rsid w:val="0029776E"/>
    <w:rsid w:val="002A0790"/>
    <w:rsid w:val="002A1970"/>
    <w:rsid w:val="002A3DF8"/>
    <w:rsid w:val="002A4DA8"/>
    <w:rsid w:val="002A4FCF"/>
    <w:rsid w:val="002A684E"/>
    <w:rsid w:val="002B0AB8"/>
    <w:rsid w:val="002B2D9F"/>
    <w:rsid w:val="002B3DE6"/>
    <w:rsid w:val="002B3E61"/>
    <w:rsid w:val="002B451F"/>
    <w:rsid w:val="002B4B79"/>
    <w:rsid w:val="002B7DE5"/>
    <w:rsid w:val="002C1492"/>
    <w:rsid w:val="002C1903"/>
    <w:rsid w:val="002C1992"/>
    <w:rsid w:val="002C63AC"/>
    <w:rsid w:val="002D01B9"/>
    <w:rsid w:val="002D1468"/>
    <w:rsid w:val="002D1BD7"/>
    <w:rsid w:val="002D4EC0"/>
    <w:rsid w:val="002D59C0"/>
    <w:rsid w:val="002D6D09"/>
    <w:rsid w:val="002D72E2"/>
    <w:rsid w:val="002D7B99"/>
    <w:rsid w:val="002D7DCB"/>
    <w:rsid w:val="002E2250"/>
    <w:rsid w:val="002E23D1"/>
    <w:rsid w:val="002E259B"/>
    <w:rsid w:val="002E3A00"/>
    <w:rsid w:val="002E3B03"/>
    <w:rsid w:val="002E4A8F"/>
    <w:rsid w:val="002E6824"/>
    <w:rsid w:val="002E75DF"/>
    <w:rsid w:val="002F1003"/>
    <w:rsid w:val="002F1235"/>
    <w:rsid w:val="002F4161"/>
    <w:rsid w:val="002F5477"/>
    <w:rsid w:val="002F5859"/>
    <w:rsid w:val="002F654B"/>
    <w:rsid w:val="00301AE7"/>
    <w:rsid w:val="00304127"/>
    <w:rsid w:val="003051FE"/>
    <w:rsid w:val="0030567B"/>
    <w:rsid w:val="00306A44"/>
    <w:rsid w:val="003108A8"/>
    <w:rsid w:val="00312A18"/>
    <w:rsid w:val="00312ABF"/>
    <w:rsid w:val="003132DD"/>
    <w:rsid w:val="00314041"/>
    <w:rsid w:val="0031427E"/>
    <w:rsid w:val="00314720"/>
    <w:rsid w:val="00316D0F"/>
    <w:rsid w:val="00317034"/>
    <w:rsid w:val="003170F0"/>
    <w:rsid w:val="00320509"/>
    <w:rsid w:val="00320C60"/>
    <w:rsid w:val="00322D1A"/>
    <w:rsid w:val="00323907"/>
    <w:rsid w:val="00324606"/>
    <w:rsid w:val="003253C7"/>
    <w:rsid w:val="0032585E"/>
    <w:rsid w:val="003279BE"/>
    <w:rsid w:val="00330A90"/>
    <w:rsid w:val="00330B6D"/>
    <w:rsid w:val="0033336B"/>
    <w:rsid w:val="003338DA"/>
    <w:rsid w:val="00335B8C"/>
    <w:rsid w:val="00335D6C"/>
    <w:rsid w:val="00336793"/>
    <w:rsid w:val="00336D55"/>
    <w:rsid w:val="0034231A"/>
    <w:rsid w:val="00342E73"/>
    <w:rsid w:val="00345240"/>
    <w:rsid w:val="003478D1"/>
    <w:rsid w:val="0035009A"/>
    <w:rsid w:val="003510DF"/>
    <w:rsid w:val="0035121B"/>
    <w:rsid w:val="0035163D"/>
    <w:rsid w:val="00351BB6"/>
    <w:rsid w:val="00352288"/>
    <w:rsid w:val="00353402"/>
    <w:rsid w:val="00354226"/>
    <w:rsid w:val="0035490D"/>
    <w:rsid w:val="003551BF"/>
    <w:rsid w:val="00356973"/>
    <w:rsid w:val="003576A1"/>
    <w:rsid w:val="003608D2"/>
    <w:rsid w:val="00360AA1"/>
    <w:rsid w:val="0036306E"/>
    <w:rsid w:val="00366258"/>
    <w:rsid w:val="00366958"/>
    <w:rsid w:val="00370C6F"/>
    <w:rsid w:val="00371061"/>
    <w:rsid w:val="003749AB"/>
    <w:rsid w:val="00375013"/>
    <w:rsid w:val="00375BAF"/>
    <w:rsid w:val="003769C6"/>
    <w:rsid w:val="00381303"/>
    <w:rsid w:val="00382008"/>
    <w:rsid w:val="003826D5"/>
    <w:rsid w:val="00383195"/>
    <w:rsid w:val="00383237"/>
    <w:rsid w:val="003852B8"/>
    <w:rsid w:val="0038753E"/>
    <w:rsid w:val="00387996"/>
    <w:rsid w:val="0039141E"/>
    <w:rsid w:val="00391587"/>
    <w:rsid w:val="00391852"/>
    <w:rsid w:val="003920AE"/>
    <w:rsid w:val="00392453"/>
    <w:rsid w:val="00392CE9"/>
    <w:rsid w:val="00393417"/>
    <w:rsid w:val="00394BCD"/>
    <w:rsid w:val="003A1B36"/>
    <w:rsid w:val="003A1E71"/>
    <w:rsid w:val="003A2D9F"/>
    <w:rsid w:val="003A30A5"/>
    <w:rsid w:val="003B0573"/>
    <w:rsid w:val="003B30F4"/>
    <w:rsid w:val="003B41C8"/>
    <w:rsid w:val="003B4521"/>
    <w:rsid w:val="003B45F3"/>
    <w:rsid w:val="003C0FF8"/>
    <w:rsid w:val="003C26A8"/>
    <w:rsid w:val="003C28F1"/>
    <w:rsid w:val="003C2AF6"/>
    <w:rsid w:val="003C4615"/>
    <w:rsid w:val="003C6569"/>
    <w:rsid w:val="003C707F"/>
    <w:rsid w:val="003D02AD"/>
    <w:rsid w:val="003D1471"/>
    <w:rsid w:val="003D1C98"/>
    <w:rsid w:val="003D1F9E"/>
    <w:rsid w:val="003D4C46"/>
    <w:rsid w:val="003D6D00"/>
    <w:rsid w:val="003D6EEF"/>
    <w:rsid w:val="003D7C43"/>
    <w:rsid w:val="003E0036"/>
    <w:rsid w:val="003E1865"/>
    <w:rsid w:val="003E3AF7"/>
    <w:rsid w:val="003E6278"/>
    <w:rsid w:val="003E6296"/>
    <w:rsid w:val="003E67E7"/>
    <w:rsid w:val="003F025D"/>
    <w:rsid w:val="003F1A7E"/>
    <w:rsid w:val="003F2EB0"/>
    <w:rsid w:val="00401696"/>
    <w:rsid w:val="00401C35"/>
    <w:rsid w:val="004020F5"/>
    <w:rsid w:val="004021A7"/>
    <w:rsid w:val="00404AE9"/>
    <w:rsid w:val="004050DD"/>
    <w:rsid w:val="0040530C"/>
    <w:rsid w:val="00405340"/>
    <w:rsid w:val="0040561D"/>
    <w:rsid w:val="0040595E"/>
    <w:rsid w:val="0040641D"/>
    <w:rsid w:val="00410D7C"/>
    <w:rsid w:val="004110E4"/>
    <w:rsid w:val="0041179C"/>
    <w:rsid w:val="004130BD"/>
    <w:rsid w:val="00414074"/>
    <w:rsid w:val="00414B76"/>
    <w:rsid w:val="00415236"/>
    <w:rsid w:val="004210E6"/>
    <w:rsid w:val="0042133F"/>
    <w:rsid w:val="00421F1D"/>
    <w:rsid w:val="004225B5"/>
    <w:rsid w:val="00422755"/>
    <w:rsid w:val="0042359A"/>
    <w:rsid w:val="00426984"/>
    <w:rsid w:val="00426E82"/>
    <w:rsid w:val="00427E07"/>
    <w:rsid w:val="00432968"/>
    <w:rsid w:val="00433508"/>
    <w:rsid w:val="004357DA"/>
    <w:rsid w:val="00435A19"/>
    <w:rsid w:val="00435BB9"/>
    <w:rsid w:val="004372C9"/>
    <w:rsid w:val="00440543"/>
    <w:rsid w:val="00440DC8"/>
    <w:rsid w:val="00441840"/>
    <w:rsid w:val="0044197E"/>
    <w:rsid w:val="00443CE1"/>
    <w:rsid w:val="004458D8"/>
    <w:rsid w:val="00446092"/>
    <w:rsid w:val="0044677C"/>
    <w:rsid w:val="004518A2"/>
    <w:rsid w:val="00452660"/>
    <w:rsid w:val="004537AD"/>
    <w:rsid w:val="00455418"/>
    <w:rsid w:val="004561F1"/>
    <w:rsid w:val="00457249"/>
    <w:rsid w:val="004573E4"/>
    <w:rsid w:val="00460AF3"/>
    <w:rsid w:val="00460CF5"/>
    <w:rsid w:val="00463A69"/>
    <w:rsid w:val="00463B5A"/>
    <w:rsid w:val="00463FFB"/>
    <w:rsid w:val="004657C6"/>
    <w:rsid w:val="00466231"/>
    <w:rsid w:val="00466DB5"/>
    <w:rsid w:val="0047036C"/>
    <w:rsid w:val="00471055"/>
    <w:rsid w:val="004727B1"/>
    <w:rsid w:val="004748D0"/>
    <w:rsid w:val="0047507A"/>
    <w:rsid w:val="0047520B"/>
    <w:rsid w:val="00475F14"/>
    <w:rsid w:val="00475FF5"/>
    <w:rsid w:val="00476C7A"/>
    <w:rsid w:val="00477C18"/>
    <w:rsid w:val="00480374"/>
    <w:rsid w:val="00480849"/>
    <w:rsid w:val="00481F49"/>
    <w:rsid w:val="0048329F"/>
    <w:rsid w:val="00483EFC"/>
    <w:rsid w:val="0048571A"/>
    <w:rsid w:val="00487128"/>
    <w:rsid w:val="00487D0E"/>
    <w:rsid w:val="00493A24"/>
    <w:rsid w:val="00494C11"/>
    <w:rsid w:val="00495544"/>
    <w:rsid w:val="004958C2"/>
    <w:rsid w:val="00496FAC"/>
    <w:rsid w:val="004976B7"/>
    <w:rsid w:val="00497B13"/>
    <w:rsid w:val="00497BC0"/>
    <w:rsid w:val="004A00F3"/>
    <w:rsid w:val="004A1B69"/>
    <w:rsid w:val="004A3C82"/>
    <w:rsid w:val="004A7107"/>
    <w:rsid w:val="004B114B"/>
    <w:rsid w:val="004B118C"/>
    <w:rsid w:val="004B2636"/>
    <w:rsid w:val="004B46A5"/>
    <w:rsid w:val="004C04B5"/>
    <w:rsid w:val="004C29DB"/>
    <w:rsid w:val="004C34FD"/>
    <w:rsid w:val="004C382B"/>
    <w:rsid w:val="004C3EAB"/>
    <w:rsid w:val="004C5318"/>
    <w:rsid w:val="004C5982"/>
    <w:rsid w:val="004C650F"/>
    <w:rsid w:val="004C6632"/>
    <w:rsid w:val="004C66F7"/>
    <w:rsid w:val="004C6C48"/>
    <w:rsid w:val="004C71EB"/>
    <w:rsid w:val="004C78C2"/>
    <w:rsid w:val="004D0103"/>
    <w:rsid w:val="004D2558"/>
    <w:rsid w:val="004D2835"/>
    <w:rsid w:val="004D2AA8"/>
    <w:rsid w:val="004D3371"/>
    <w:rsid w:val="004D5BC4"/>
    <w:rsid w:val="004D7CA6"/>
    <w:rsid w:val="004E16EE"/>
    <w:rsid w:val="004E1D2D"/>
    <w:rsid w:val="004E378C"/>
    <w:rsid w:val="004E3B37"/>
    <w:rsid w:val="004E5563"/>
    <w:rsid w:val="004E6A20"/>
    <w:rsid w:val="004F04A5"/>
    <w:rsid w:val="004F1E27"/>
    <w:rsid w:val="004F2257"/>
    <w:rsid w:val="004F31F4"/>
    <w:rsid w:val="004F3FBD"/>
    <w:rsid w:val="004F4B7B"/>
    <w:rsid w:val="004F5758"/>
    <w:rsid w:val="004F756B"/>
    <w:rsid w:val="00500ED6"/>
    <w:rsid w:val="0050112F"/>
    <w:rsid w:val="0050114F"/>
    <w:rsid w:val="00501370"/>
    <w:rsid w:val="00501B83"/>
    <w:rsid w:val="00502A6C"/>
    <w:rsid w:val="00504AB0"/>
    <w:rsid w:val="005063C7"/>
    <w:rsid w:val="00506D43"/>
    <w:rsid w:val="005100FE"/>
    <w:rsid w:val="0051092D"/>
    <w:rsid w:val="00510F31"/>
    <w:rsid w:val="005112F5"/>
    <w:rsid w:val="0051287E"/>
    <w:rsid w:val="00512A9A"/>
    <w:rsid w:val="00513805"/>
    <w:rsid w:val="00513856"/>
    <w:rsid w:val="00516342"/>
    <w:rsid w:val="00517A3D"/>
    <w:rsid w:val="00517D7C"/>
    <w:rsid w:val="00520375"/>
    <w:rsid w:val="005216E5"/>
    <w:rsid w:val="00521B77"/>
    <w:rsid w:val="00533477"/>
    <w:rsid w:val="00533830"/>
    <w:rsid w:val="00533CB5"/>
    <w:rsid w:val="005342BC"/>
    <w:rsid w:val="0053492B"/>
    <w:rsid w:val="0053539E"/>
    <w:rsid w:val="00536091"/>
    <w:rsid w:val="005362CC"/>
    <w:rsid w:val="00536D02"/>
    <w:rsid w:val="0054264E"/>
    <w:rsid w:val="005428E0"/>
    <w:rsid w:val="0054362D"/>
    <w:rsid w:val="00543B12"/>
    <w:rsid w:val="00544886"/>
    <w:rsid w:val="00546D1A"/>
    <w:rsid w:val="00546D77"/>
    <w:rsid w:val="00550AC4"/>
    <w:rsid w:val="00551134"/>
    <w:rsid w:val="00552987"/>
    <w:rsid w:val="00554996"/>
    <w:rsid w:val="00560143"/>
    <w:rsid w:val="00560EA8"/>
    <w:rsid w:val="0056212C"/>
    <w:rsid w:val="00562EE8"/>
    <w:rsid w:val="00564721"/>
    <w:rsid w:val="0056600B"/>
    <w:rsid w:val="00571ACB"/>
    <w:rsid w:val="005744EF"/>
    <w:rsid w:val="00574E64"/>
    <w:rsid w:val="00580139"/>
    <w:rsid w:val="00580BF8"/>
    <w:rsid w:val="00580DC5"/>
    <w:rsid w:val="005822BE"/>
    <w:rsid w:val="0058506B"/>
    <w:rsid w:val="005857D4"/>
    <w:rsid w:val="005862CD"/>
    <w:rsid w:val="005904A7"/>
    <w:rsid w:val="00591DBB"/>
    <w:rsid w:val="0059498C"/>
    <w:rsid w:val="00595720"/>
    <w:rsid w:val="00596362"/>
    <w:rsid w:val="00596D32"/>
    <w:rsid w:val="005A0840"/>
    <w:rsid w:val="005A238D"/>
    <w:rsid w:val="005A3BD9"/>
    <w:rsid w:val="005A3C9B"/>
    <w:rsid w:val="005A48D7"/>
    <w:rsid w:val="005A4CDE"/>
    <w:rsid w:val="005A563B"/>
    <w:rsid w:val="005A7FC8"/>
    <w:rsid w:val="005B01FD"/>
    <w:rsid w:val="005B30C8"/>
    <w:rsid w:val="005B363B"/>
    <w:rsid w:val="005B3A4A"/>
    <w:rsid w:val="005B3CA3"/>
    <w:rsid w:val="005B4F2C"/>
    <w:rsid w:val="005B5017"/>
    <w:rsid w:val="005B633F"/>
    <w:rsid w:val="005B6D24"/>
    <w:rsid w:val="005C0986"/>
    <w:rsid w:val="005C1113"/>
    <w:rsid w:val="005C5E8E"/>
    <w:rsid w:val="005C707B"/>
    <w:rsid w:val="005C7F08"/>
    <w:rsid w:val="005C7F86"/>
    <w:rsid w:val="005D0693"/>
    <w:rsid w:val="005D1A9A"/>
    <w:rsid w:val="005D2A80"/>
    <w:rsid w:val="005D2C17"/>
    <w:rsid w:val="005D55A1"/>
    <w:rsid w:val="005D5B4C"/>
    <w:rsid w:val="005D7448"/>
    <w:rsid w:val="005D780A"/>
    <w:rsid w:val="005D79A4"/>
    <w:rsid w:val="005D7DF0"/>
    <w:rsid w:val="005E04DB"/>
    <w:rsid w:val="005E09B8"/>
    <w:rsid w:val="005E31D2"/>
    <w:rsid w:val="005E368A"/>
    <w:rsid w:val="005E4332"/>
    <w:rsid w:val="005E488F"/>
    <w:rsid w:val="005E5D46"/>
    <w:rsid w:val="005F0B1A"/>
    <w:rsid w:val="005F1B3C"/>
    <w:rsid w:val="005F2264"/>
    <w:rsid w:val="005F37F0"/>
    <w:rsid w:val="005F38BB"/>
    <w:rsid w:val="005F4B2B"/>
    <w:rsid w:val="005F4E35"/>
    <w:rsid w:val="005F4F97"/>
    <w:rsid w:val="005F5FA5"/>
    <w:rsid w:val="005F6C72"/>
    <w:rsid w:val="0060130E"/>
    <w:rsid w:val="00601BC6"/>
    <w:rsid w:val="006047A3"/>
    <w:rsid w:val="0060524B"/>
    <w:rsid w:val="00605693"/>
    <w:rsid w:val="00605E61"/>
    <w:rsid w:val="00605E67"/>
    <w:rsid w:val="006068AD"/>
    <w:rsid w:val="0060720F"/>
    <w:rsid w:val="006074B8"/>
    <w:rsid w:val="00607BD4"/>
    <w:rsid w:val="0061026C"/>
    <w:rsid w:val="006103F3"/>
    <w:rsid w:val="00611D39"/>
    <w:rsid w:val="00612049"/>
    <w:rsid w:val="00614FE9"/>
    <w:rsid w:val="006151E2"/>
    <w:rsid w:val="00615AC8"/>
    <w:rsid w:val="00615E69"/>
    <w:rsid w:val="00616171"/>
    <w:rsid w:val="00620550"/>
    <w:rsid w:val="0062084C"/>
    <w:rsid w:val="006221B5"/>
    <w:rsid w:val="00622346"/>
    <w:rsid w:val="0062320A"/>
    <w:rsid w:val="0062377E"/>
    <w:rsid w:val="00623BC9"/>
    <w:rsid w:val="00627A89"/>
    <w:rsid w:val="00630300"/>
    <w:rsid w:val="0063127D"/>
    <w:rsid w:val="00631591"/>
    <w:rsid w:val="0063215D"/>
    <w:rsid w:val="006325B5"/>
    <w:rsid w:val="006343A1"/>
    <w:rsid w:val="00634E9D"/>
    <w:rsid w:val="0063557C"/>
    <w:rsid w:val="0063571B"/>
    <w:rsid w:val="00636809"/>
    <w:rsid w:val="00637C82"/>
    <w:rsid w:val="00637F74"/>
    <w:rsid w:val="00643AE6"/>
    <w:rsid w:val="0064577E"/>
    <w:rsid w:val="006462FC"/>
    <w:rsid w:val="00647B33"/>
    <w:rsid w:val="00650EF9"/>
    <w:rsid w:val="00651653"/>
    <w:rsid w:val="00653B75"/>
    <w:rsid w:val="00653C5F"/>
    <w:rsid w:val="0065649A"/>
    <w:rsid w:val="00656D00"/>
    <w:rsid w:val="00657C80"/>
    <w:rsid w:val="00660CF2"/>
    <w:rsid w:val="00661645"/>
    <w:rsid w:val="00663920"/>
    <w:rsid w:val="006641C4"/>
    <w:rsid w:val="00664536"/>
    <w:rsid w:val="006653C9"/>
    <w:rsid w:val="00667989"/>
    <w:rsid w:val="00671F17"/>
    <w:rsid w:val="00672571"/>
    <w:rsid w:val="006734F6"/>
    <w:rsid w:val="00673729"/>
    <w:rsid w:val="00673D03"/>
    <w:rsid w:val="00674BC3"/>
    <w:rsid w:val="00674E20"/>
    <w:rsid w:val="00674E37"/>
    <w:rsid w:val="00676BF3"/>
    <w:rsid w:val="00677A2D"/>
    <w:rsid w:val="00680493"/>
    <w:rsid w:val="00683526"/>
    <w:rsid w:val="00684C46"/>
    <w:rsid w:val="0068545C"/>
    <w:rsid w:val="00685953"/>
    <w:rsid w:val="00685BA6"/>
    <w:rsid w:val="00685C95"/>
    <w:rsid w:val="0068749F"/>
    <w:rsid w:val="00690EA6"/>
    <w:rsid w:val="00692EC0"/>
    <w:rsid w:val="00693635"/>
    <w:rsid w:val="00693D48"/>
    <w:rsid w:val="00694C05"/>
    <w:rsid w:val="00695C99"/>
    <w:rsid w:val="00696915"/>
    <w:rsid w:val="006A0641"/>
    <w:rsid w:val="006A1C6B"/>
    <w:rsid w:val="006A4397"/>
    <w:rsid w:val="006A4704"/>
    <w:rsid w:val="006A6709"/>
    <w:rsid w:val="006B0B13"/>
    <w:rsid w:val="006B24F0"/>
    <w:rsid w:val="006B3708"/>
    <w:rsid w:val="006B5A8B"/>
    <w:rsid w:val="006B639B"/>
    <w:rsid w:val="006B78D2"/>
    <w:rsid w:val="006B7D46"/>
    <w:rsid w:val="006C145E"/>
    <w:rsid w:val="006C2B8F"/>
    <w:rsid w:val="006C3710"/>
    <w:rsid w:val="006C41C2"/>
    <w:rsid w:val="006C48C6"/>
    <w:rsid w:val="006D10FD"/>
    <w:rsid w:val="006D2BA9"/>
    <w:rsid w:val="006D2D4F"/>
    <w:rsid w:val="006D4616"/>
    <w:rsid w:val="006D67DE"/>
    <w:rsid w:val="006D7AB7"/>
    <w:rsid w:val="006D7D3A"/>
    <w:rsid w:val="006D7D75"/>
    <w:rsid w:val="006E0CAE"/>
    <w:rsid w:val="006E27FF"/>
    <w:rsid w:val="006E341F"/>
    <w:rsid w:val="006E3AD5"/>
    <w:rsid w:val="006E462D"/>
    <w:rsid w:val="006E4B43"/>
    <w:rsid w:val="006E65D0"/>
    <w:rsid w:val="006E6BE5"/>
    <w:rsid w:val="006E7F9E"/>
    <w:rsid w:val="006F0BA3"/>
    <w:rsid w:val="006F1CF1"/>
    <w:rsid w:val="006F2BAD"/>
    <w:rsid w:val="006F3EE2"/>
    <w:rsid w:val="006F46EB"/>
    <w:rsid w:val="006F68D1"/>
    <w:rsid w:val="006F6E40"/>
    <w:rsid w:val="006F7606"/>
    <w:rsid w:val="006F7944"/>
    <w:rsid w:val="0070402E"/>
    <w:rsid w:val="00704DDE"/>
    <w:rsid w:val="00705183"/>
    <w:rsid w:val="00705D4C"/>
    <w:rsid w:val="00706213"/>
    <w:rsid w:val="007103D2"/>
    <w:rsid w:val="00710D2A"/>
    <w:rsid w:val="00710DFF"/>
    <w:rsid w:val="00710F30"/>
    <w:rsid w:val="007115B2"/>
    <w:rsid w:val="00711F6C"/>
    <w:rsid w:val="007126DA"/>
    <w:rsid w:val="00713078"/>
    <w:rsid w:val="007138EA"/>
    <w:rsid w:val="00714051"/>
    <w:rsid w:val="007160DD"/>
    <w:rsid w:val="00716D05"/>
    <w:rsid w:val="007215B0"/>
    <w:rsid w:val="00722075"/>
    <w:rsid w:val="00722104"/>
    <w:rsid w:val="00722B77"/>
    <w:rsid w:val="00725D4E"/>
    <w:rsid w:val="00726917"/>
    <w:rsid w:val="0073170B"/>
    <w:rsid w:val="00731821"/>
    <w:rsid w:val="00734CC0"/>
    <w:rsid w:val="0073519A"/>
    <w:rsid w:val="00735911"/>
    <w:rsid w:val="0073640D"/>
    <w:rsid w:val="00736D31"/>
    <w:rsid w:val="007404CC"/>
    <w:rsid w:val="00740EE9"/>
    <w:rsid w:val="007432A7"/>
    <w:rsid w:val="00743DC3"/>
    <w:rsid w:val="007446E5"/>
    <w:rsid w:val="00744E85"/>
    <w:rsid w:val="00747D2D"/>
    <w:rsid w:val="007503E7"/>
    <w:rsid w:val="00750B2A"/>
    <w:rsid w:val="00752574"/>
    <w:rsid w:val="00753239"/>
    <w:rsid w:val="00753CD4"/>
    <w:rsid w:val="00755BB2"/>
    <w:rsid w:val="00756E22"/>
    <w:rsid w:val="007576E1"/>
    <w:rsid w:val="00760822"/>
    <w:rsid w:val="00760D59"/>
    <w:rsid w:val="0076279E"/>
    <w:rsid w:val="00763A87"/>
    <w:rsid w:val="00765D0E"/>
    <w:rsid w:val="00765F9D"/>
    <w:rsid w:val="0076695D"/>
    <w:rsid w:val="00767310"/>
    <w:rsid w:val="00767B96"/>
    <w:rsid w:val="00771837"/>
    <w:rsid w:val="00772029"/>
    <w:rsid w:val="00773045"/>
    <w:rsid w:val="00774BD0"/>
    <w:rsid w:val="007755E8"/>
    <w:rsid w:val="00776339"/>
    <w:rsid w:val="00777209"/>
    <w:rsid w:val="00777665"/>
    <w:rsid w:val="0077774F"/>
    <w:rsid w:val="00777CC1"/>
    <w:rsid w:val="00777F03"/>
    <w:rsid w:val="007825DA"/>
    <w:rsid w:val="00786079"/>
    <w:rsid w:val="007864F2"/>
    <w:rsid w:val="00786AB3"/>
    <w:rsid w:val="00786FC9"/>
    <w:rsid w:val="0079156D"/>
    <w:rsid w:val="00794651"/>
    <w:rsid w:val="00794EA8"/>
    <w:rsid w:val="00795523"/>
    <w:rsid w:val="00796680"/>
    <w:rsid w:val="007A04B9"/>
    <w:rsid w:val="007A0563"/>
    <w:rsid w:val="007A09DB"/>
    <w:rsid w:val="007A408B"/>
    <w:rsid w:val="007A470D"/>
    <w:rsid w:val="007A4E4A"/>
    <w:rsid w:val="007A6E49"/>
    <w:rsid w:val="007B0A6E"/>
    <w:rsid w:val="007B339B"/>
    <w:rsid w:val="007B3731"/>
    <w:rsid w:val="007B4767"/>
    <w:rsid w:val="007B5F35"/>
    <w:rsid w:val="007B5FCF"/>
    <w:rsid w:val="007B76DB"/>
    <w:rsid w:val="007C03BC"/>
    <w:rsid w:val="007C07DA"/>
    <w:rsid w:val="007C0A63"/>
    <w:rsid w:val="007C0E07"/>
    <w:rsid w:val="007C12ED"/>
    <w:rsid w:val="007C1D6F"/>
    <w:rsid w:val="007C4338"/>
    <w:rsid w:val="007C5C0F"/>
    <w:rsid w:val="007C5E85"/>
    <w:rsid w:val="007C6C50"/>
    <w:rsid w:val="007C7428"/>
    <w:rsid w:val="007D0020"/>
    <w:rsid w:val="007D0732"/>
    <w:rsid w:val="007D1D93"/>
    <w:rsid w:val="007D2D35"/>
    <w:rsid w:val="007D2FC9"/>
    <w:rsid w:val="007D5AAC"/>
    <w:rsid w:val="007D5B4C"/>
    <w:rsid w:val="007D5DB8"/>
    <w:rsid w:val="007D699B"/>
    <w:rsid w:val="007E1834"/>
    <w:rsid w:val="007E1DF4"/>
    <w:rsid w:val="007E299E"/>
    <w:rsid w:val="007E31C3"/>
    <w:rsid w:val="007E4658"/>
    <w:rsid w:val="007E64AE"/>
    <w:rsid w:val="007E6B62"/>
    <w:rsid w:val="007E7395"/>
    <w:rsid w:val="007E78F4"/>
    <w:rsid w:val="007E7F20"/>
    <w:rsid w:val="007F1A59"/>
    <w:rsid w:val="007F20F9"/>
    <w:rsid w:val="007F276C"/>
    <w:rsid w:val="007F2D47"/>
    <w:rsid w:val="007F2E6C"/>
    <w:rsid w:val="007F36BB"/>
    <w:rsid w:val="008001A7"/>
    <w:rsid w:val="0080113B"/>
    <w:rsid w:val="00802D67"/>
    <w:rsid w:val="00803C8E"/>
    <w:rsid w:val="00805DD9"/>
    <w:rsid w:val="008104FE"/>
    <w:rsid w:val="00810D18"/>
    <w:rsid w:val="00811910"/>
    <w:rsid w:val="00812B5F"/>
    <w:rsid w:val="008132DE"/>
    <w:rsid w:val="0081331B"/>
    <w:rsid w:val="00813A69"/>
    <w:rsid w:val="00813C4E"/>
    <w:rsid w:val="00815F70"/>
    <w:rsid w:val="00821C5C"/>
    <w:rsid w:val="00822F6F"/>
    <w:rsid w:val="0082383F"/>
    <w:rsid w:val="00823D7D"/>
    <w:rsid w:val="00824457"/>
    <w:rsid w:val="00824A3F"/>
    <w:rsid w:val="00827103"/>
    <w:rsid w:val="00827477"/>
    <w:rsid w:val="00827C42"/>
    <w:rsid w:val="0083297B"/>
    <w:rsid w:val="00833601"/>
    <w:rsid w:val="00833E88"/>
    <w:rsid w:val="008343D8"/>
    <w:rsid w:val="00841571"/>
    <w:rsid w:val="00842892"/>
    <w:rsid w:val="00842ECD"/>
    <w:rsid w:val="00842F74"/>
    <w:rsid w:val="00843611"/>
    <w:rsid w:val="008436E2"/>
    <w:rsid w:val="0084673C"/>
    <w:rsid w:val="00846B94"/>
    <w:rsid w:val="00846D61"/>
    <w:rsid w:val="00847E01"/>
    <w:rsid w:val="00851A48"/>
    <w:rsid w:val="00852DD4"/>
    <w:rsid w:val="00853B41"/>
    <w:rsid w:val="00854873"/>
    <w:rsid w:val="00854D08"/>
    <w:rsid w:val="0085750B"/>
    <w:rsid w:val="00857F58"/>
    <w:rsid w:val="008602CB"/>
    <w:rsid w:val="00860778"/>
    <w:rsid w:val="0086102E"/>
    <w:rsid w:val="008615ED"/>
    <w:rsid w:val="00861D9E"/>
    <w:rsid w:val="0086301A"/>
    <w:rsid w:val="008646B9"/>
    <w:rsid w:val="00865ED7"/>
    <w:rsid w:val="00866048"/>
    <w:rsid w:val="008668C9"/>
    <w:rsid w:val="0087087E"/>
    <w:rsid w:val="00870BED"/>
    <w:rsid w:val="00871C50"/>
    <w:rsid w:val="00871D2E"/>
    <w:rsid w:val="00872D2E"/>
    <w:rsid w:val="00873B09"/>
    <w:rsid w:val="00874A59"/>
    <w:rsid w:val="0087590C"/>
    <w:rsid w:val="00877156"/>
    <w:rsid w:val="00877A15"/>
    <w:rsid w:val="00877AEF"/>
    <w:rsid w:val="00880741"/>
    <w:rsid w:val="008813AF"/>
    <w:rsid w:val="008814C7"/>
    <w:rsid w:val="0088157E"/>
    <w:rsid w:val="00881886"/>
    <w:rsid w:val="0088312F"/>
    <w:rsid w:val="00883188"/>
    <w:rsid w:val="00884620"/>
    <w:rsid w:val="008865E1"/>
    <w:rsid w:val="00887987"/>
    <w:rsid w:val="00890DDA"/>
    <w:rsid w:val="008934C8"/>
    <w:rsid w:val="0089358A"/>
    <w:rsid w:val="0089384C"/>
    <w:rsid w:val="00893D72"/>
    <w:rsid w:val="00894B78"/>
    <w:rsid w:val="00896C44"/>
    <w:rsid w:val="00897F0B"/>
    <w:rsid w:val="008A2028"/>
    <w:rsid w:val="008A25C4"/>
    <w:rsid w:val="008A2C00"/>
    <w:rsid w:val="008A45A5"/>
    <w:rsid w:val="008A5723"/>
    <w:rsid w:val="008B2364"/>
    <w:rsid w:val="008B319F"/>
    <w:rsid w:val="008B3656"/>
    <w:rsid w:val="008B5047"/>
    <w:rsid w:val="008C17C4"/>
    <w:rsid w:val="008C1E7F"/>
    <w:rsid w:val="008C3602"/>
    <w:rsid w:val="008C4EBE"/>
    <w:rsid w:val="008C539D"/>
    <w:rsid w:val="008C560C"/>
    <w:rsid w:val="008C5F6E"/>
    <w:rsid w:val="008C7DD2"/>
    <w:rsid w:val="008D0240"/>
    <w:rsid w:val="008D04B5"/>
    <w:rsid w:val="008D2C83"/>
    <w:rsid w:val="008D56F1"/>
    <w:rsid w:val="008D774B"/>
    <w:rsid w:val="008E0D93"/>
    <w:rsid w:val="008E0EBC"/>
    <w:rsid w:val="008E2A46"/>
    <w:rsid w:val="008E2E43"/>
    <w:rsid w:val="008E37F7"/>
    <w:rsid w:val="008E42F9"/>
    <w:rsid w:val="008E4AF5"/>
    <w:rsid w:val="008E6421"/>
    <w:rsid w:val="008E7B19"/>
    <w:rsid w:val="008F1082"/>
    <w:rsid w:val="008F14CA"/>
    <w:rsid w:val="008F218E"/>
    <w:rsid w:val="008F3812"/>
    <w:rsid w:val="008F5132"/>
    <w:rsid w:val="008F5AC1"/>
    <w:rsid w:val="008F7345"/>
    <w:rsid w:val="008F7FCE"/>
    <w:rsid w:val="00901A57"/>
    <w:rsid w:val="0090275E"/>
    <w:rsid w:val="0090297D"/>
    <w:rsid w:val="00904CB4"/>
    <w:rsid w:val="009054EC"/>
    <w:rsid w:val="00905DB1"/>
    <w:rsid w:val="0091267A"/>
    <w:rsid w:val="00912DEF"/>
    <w:rsid w:val="00912EB7"/>
    <w:rsid w:val="00913046"/>
    <w:rsid w:val="0091550D"/>
    <w:rsid w:val="009168D5"/>
    <w:rsid w:val="009173F2"/>
    <w:rsid w:val="00920645"/>
    <w:rsid w:val="009206F8"/>
    <w:rsid w:val="00920772"/>
    <w:rsid w:val="00920F47"/>
    <w:rsid w:val="0092131A"/>
    <w:rsid w:val="0092258F"/>
    <w:rsid w:val="00924979"/>
    <w:rsid w:val="00924EC1"/>
    <w:rsid w:val="00924FD7"/>
    <w:rsid w:val="009251FA"/>
    <w:rsid w:val="00925EB9"/>
    <w:rsid w:val="0093017E"/>
    <w:rsid w:val="0093300D"/>
    <w:rsid w:val="009337CE"/>
    <w:rsid w:val="0093438A"/>
    <w:rsid w:val="0093552F"/>
    <w:rsid w:val="009356FE"/>
    <w:rsid w:val="0093627E"/>
    <w:rsid w:val="009363AF"/>
    <w:rsid w:val="00937E67"/>
    <w:rsid w:val="00941511"/>
    <w:rsid w:val="00944933"/>
    <w:rsid w:val="00945089"/>
    <w:rsid w:val="009451CC"/>
    <w:rsid w:val="009522A9"/>
    <w:rsid w:val="0095243A"/>
    <w:rsid w:val="00952A22"/>
    <w:rsid w:val="00952C19"/>
    <w:rsid w:val="00953C39"/>
    <w:rsid w:val="00953D6E"/>
    <w:rsid w:val="00953F62"/>
    <w:rsid w:val="0095585C"/>
    <w:rsid w:val="009629FB"/>
    <w:rsid w:val="00962E56"/>
    <w:rsid w:val="0096352B"/>
    <w:rsid w:val="009644B0"/>
    <w:rsid w:val="00966397"/>
    <w:rsid w:val="00966F82"/>
    <w:rsid w:val="009702C6"/>
    <w:rsid w:val="0097030F"/>
    <w:rsid w:val="00970AAD"/>
    <w:rsid w:val="009714B6"/>
    <w:rsid w:val="009719EF"/>
    <w:rsid w:val="009720A0"/>
    <w:rsid w:val="00972299"/>
    <w:rsid w:val="009722DB"/>
    <w:rsid w:val="00972B43"/>
    <w:rsid w:val="00973227"/>
    <w:rsid w:val="009744D8"/>
    <w:rsid w:val="00975890"/>
    <w:rsid w:val="00977F37"/>
    <w:rsid w:val="00981D88"/>
    <w:rsid w:val="00981E73"/>
    <w:rsid w:val="009856C5"/>
    <w:rsid w:val="009870C8"/>
    <w:rsid w:val="00991BE5"/>
    <w:rsid w:val="00992286"/>
    <w:rsid w:val="009929B9"/>
    <w:rsid w:val="009933A1"/>
    <w:rsid w:val="0099570F"/>
    <w:rsid w:val="00997565"/>
    <w:rsid w:val="009A2DD7"/>
    <w:rsid w:val="009A58E3"/>
    <w:rsid w:val="009A6D1A"/>
    <w:rsid w:val="009A6ECB"/>
    <w:rsid w:val="009B09E9"/>
    <w:rsid w:val="009B0ABD"/>
    <w:rsid w:val="009B218E"/>
    <w:rsid w:val="009B4664"/>
    <w:rsid w:val="009B46D2"/>
    <w:rsid w:val="009B5117"/>
    <w:rsid w:val="009B5F1A"/>
    <w:rsid w:val="009B7BBB"/>
    <w:rsid w:val="009B7D44"/>
    <w:rsid w:val="009B7D47"/>
    <w:rsid w:val="009C0162"/>
    <w:rsid w:val="009C0526"/>
    <w:rsid w:val="009C154F"/>
    <w:rsid w:val="009C1AD0"/>
    <w:rsid w:val="009C23F6"/>
    <w:rsid w:val="009C33E1"/>
    <w:rsid w:val="009C5191"/>
    <w:rsid w:val="009C5FD1"/>
    <w:rsid w:val="009C6D5B"/>
    <w:rsid w:val="009C75EB"/>
    <w:rsid w:val="009D075C"/>
    <w:rsid w:val="009D0F47"/>
    <w:rsid w:val="009D163D"/>
    <w:rsid w:val="009D2421"/>
    <w:rsid w:val="009D26A2"/>
    <w:rsid w:val="009D280A"/>
    <w:rsid w:val="009D4DC7"/>
    <w:rsid w:val="009D4E7B"/>
    <w:rsid w:val="009D7537"/>
    <w:rsid w:val="009D7E91"/>
    <w:rsid w:val="009E1E96"/>
    <w:rsid w:val="009E2F03"/>
    <w:rsid w:val="009E36E4"/>
    <w:rsid w:val="009E3ED8"/>
    <w:rsid w:val="009E4047"/>
    <w:rsid w:val="009E7407"/>
    <w:rsid w:val="009E7DB4"/>
    <w:rsid w:val="009F020D"/>
    <w:rsid w:val="009F02AD"/>
    <w:rsid w:val="009F06CD"/>
    <w:rsid w:val="009F1159"/>
    <w:rsid w:val="009F1C35"/>
    <w:rsid w:val="009F22F5"/>
    <w:rsid w:val="009F2329"/>
    <w:rsid w:val="009F3041"/>
    <w:rsid w:val="009F3DA1"/>
    <w:rsid w:val="009F665F"/>
    <w:rsid w:val="00A0049C"/>
    <w:rsid w:val="00A00D3A"/>
    <w:rsid w:val="00A00E35"/>
    <w:rsid w:val="00A02F76"/>
    <w:rsid w:val="00A04BB8"/>
    <w:rsid w:val="00A05B19"/>
    <w:rsid w:val="00A05D1C"/>
    <w:rsid w:val="00A06688"/>
    <w:rsid w:val="00A06BB6"/>
    <w:rsid w:val="00A06BDC"/>
    <w:rsid w:val="00A07CEF"/>
    <w:rsid w:val="00A07ED7"/>
    <w:rsid w:val="00A1131C"/>
    <w:rsid w:val="00A114A3"/>
    <w:rsid w:val="00A11651"/>
    <w:rsid w:val="00A129F7"/>
    <w:rsid w:val="00A13024"/>
    <w:rsid w:val="00A132CB"/>
    <w:rsid w:val="00A13D08"/>
    <w:rsid w:val="00A13D8B"/>
    <w:rsid w:val="00A16F76"/>
    <w:rsid w:val="00A216DB"/>
    <w:rsid w:val="00A21FB5"/>
    <w:rsid w:val="00A2268C"/>
    <w:rsid w:val="00A2388B"/>
    <w:rsid w:val="00A24ED0"/>
    <w:rsid w:val="00A27AE1"/>
    <w:rsid w:val="00A30C98"/>
    <w:rsid w:val="00A310A1"/>
    <w:rsid w:val="00A31555"/>
    <w:rsid w:val="00A32299"/>
    <w:rsid w:val="00A329DD"/>
    <w:rsid w:val="00A34E46"/>
    <w:rsid w:val="00A36A7B"/>
    <w:rsid w:val="00A36DCE"/>
    <w:rsid w:val="00A40493"/>
    <w:rsid w:val="00A4085D"/>
    <w:rsid w:val="00A40C30"/>
    <w:rsid w:val="00A415D8"/>
    <w:rsid w:val="00A41953"/>
    <w:rsid w:val="00A41DD6"/>
    <w:rsid w:val="00A440F0"/>
    <w:rsid w:val="00A45919"/>
    <w:rsid w:val="00A46566"/>
    <w:rsid w:val="00A46716"/>
    <w:rsid w:val="00A5102E"/>
    <w:rsid w:val="00A5142F"/>
    <w:rsid w:val="00A5294D"/>
    <w:rsid w:val="00A52AE4"/>
    <w:rsid w:val="00A54313"/>
    <w:rsid w:val="00A55718"/>
    <w:rsid w:val="00A558DC"/>
    <w:rsid w:val="00A55A78"/>
    <w:rsid w:val="00A56840"/>
    <w:rsid w:val="00A56C42"/>
    <w:rsid w:val="00A60865"/>
    <w:rsid w:val="00A61956"/>
    <w:rsid w:val="00A6441F"/>
    <w:rsid w:val="00A648D3"/>
    <w:rsid w:val="00A6495C"/>
    <w:rsid w:val="00A65237"/>
    <w:rsid w:val="00A67320"/>
    <w:rsid w:val="00A70055"/>
    <w:rsid w:val="00A71653"/>
    <w:rsid w:val="00A7171B"/>
    <w:rsid w:val="00A71DFE"/>
    <w:rsid w:val="00A74B15"/>
    <w:rsid w:val="00A7509D"/>
    <w:rsid w:val="00A776D3"/>
    <w:rsid w:val="00A77E99"/>
    <w:rsid w:val="00A806B0"/>
    <w:rsid w:val="00A80F39"/>
    <w:rsid w:val="00A827E8"/>
    <w:rsid w:val="00A82E80"/>
    <w:rsid w:val="00A837B2"/>
    <w:rsid w:val="00A85196"/>
    <w:rsid w:val="00A85949"/>
    <w:rsid w:val="00A87723"/>
    <w:rsid w:val="00A87B84"/>
    <w:rsid w:val="00A913AD"/>
    <w:rsid w:val="00A91C9E"/>
    <w:rsid w:val="00A923D8"/>
    <w:rsid w:val="00A92B9F"/>
    <w:rsid w:val="00A93687"/>
    <w:rsid w:val="00A93A48"/>
    <w:rsid w:val="00A93FE8"/>
    <w:rsid w:val="00A944BE"/>
    <w:rsid w:val="00A97275"/>
    <w:rsid w:val="00AA0530"/>
    <w:rsid w:val="00AA0B8D"/>
    <w:rsid w:val="00AA0E24"/>
    <w:rsid w:val="00AA147B"/>
    <w:rsid w:val="00AA1F66"/>
    <w:rsid w:val="00AA20B1"/>
    <w:rsid w:val="00AA404E"/>
    <w:rsid w:val="00AA4F24"/>
    <w:rsid w:val="00AA6385"/>
    <w:rsid w:val="00AA78EC"/>
    <w:rsid w:val="00AB0B0B"/>
    <w:rsid w:val="00AB4119"/>
    <w:rsid w:val="00AB4ABC"/>
    <w:rsid w:val="00AB4F89"/>
    <w:rsid w:val="00AB7A0C"/>
    <w:rsid w:val="00AB7F5F"/>
    <w:rsid w:val="00AC28B5"/>
    <w:rsid w:val="00AC41F6"/>
    <w:rsid w:val="00AC447C"/>
    <w:rsid w:val="00AC4BBE"/>
    <w:rsid w:val="00AC5AF1"/>
    <w:rsid w:val="00AC7A5D"/>
    <w:rsid w:val="00AC7D5F"/>
    <w:rsid w:val="00AD09DF"/>
    <w:rsid w:val="00AD1834"/>
    <w:rsid w:val="00AD184E"/>
    <w:rsid w:val="00AD315A"/>
    <w:rsid w:val="00AD5140"/>
    <w:rsid w:val="00AD5C5E"/>
    <w:rsid w:val="00AE1060"/>
    <w:rsid w:val="00AE294F"/>
    <w:rsid w:val="00AE2AE3"/>
    <w:rsid w:val="00AE4D3B"/>
    <w:rsid w:val="00AE54B3"/>
    <w:rsid w:val="00AE54BA"/>
    <w:rsid w:val="00AE5A96"/>
    <w:rsid w:val="00AE64F7"/>
    <w:rsid w:val="00AE6E99"/>
    <w:rsid w:val="00AE762A"/>
    <w:rsid w:val="00AF1073"/>
    <w:rsid w:val="00AF1796"/>
    <w:rsid w:val="00AF1B94"/>
    <w:rsid w:val="00AF24F2"/>
    <w:rsid w:val="00AF5541"/>
    <w:rsid w:val="00B0264C"/>
    <w:rsid w:val="00B02F57"/>
    <w:rsid w:val="00B03974"/>
    <w:rsid w:val="00B052AB"/>
    <w:rsid w:val="00B05A97"/>
    <w:rsid w:val="00B06723"/>
    <w:rsid w:val="00B06A62"/>
    <w:rsid w:val="00B072DF"/>
    <w:rsid w:val="00B074CD"/>
    <w:rsid w:val="00B07BC4"/>
    <w:rsid w:val="00B10B78"/>
    <w:rsid w:val="00B13B4E"/>
    <w:rsid w:val="00B1441B"/>
    <w:rsid w:val="00B1561F"/>
    <w:rsid w:val="00B15B47"/>
    <w:rsid w:val="00B16710"/>
    <w:rsid w:val="00B200CC"/>
    <w:rsid w:val="00B2063B"/>
    <w:rsid w:val="00B20F22"/>
    <w:rsid w:val="00B240C6"/>
    <w:rsid w:val="00B24C65"/>
    <w:rsid w:val="00B265C9"/>
    <w:rsid w:val="00B30331"/>
    <w:rsid w:val="00B34515"/>
    <w:rsid w:val="00B34B95"/>
    <w:rsid w:val="00B354CF"/>
    <w:rsid w:val="00B35C23"/>
    <w:rsid w:val="00B41077"/>
    <w:rsid w:val="00B413FE"/>
    <w:rsid w:val="00B44345"/>
    <w:rsid w:val="00B459B1"/>
    <w:rsid w:val="00B460A0"/>
    <w:rsid w:val="00B46AD4"/>
    <w:rsid w:val="00B46E01"/>
    <w:rsid w:val="00B47088"/>
    <w:rsid w:val="00B47103"/>
    <w:rsid w:val="00B47AA5"/>
    <w:rsid w:val="00B51F36"/>
    <w:rsid w:val="00B54FB8"/>
    <w:rsid w:val="00B55665"/>
    <w:rsid w:val="00B55A6A"/>
    <w:rsid w:val="00B55F9A"/>
    <w:rsid w:val="00B5742F"/>
    <w:rsid w:val="00B579E9"/>
    <w:rsid w:val="00B624DD"/>
    <w:rsid w:val="00B64407"/>
    <w:rsid w:val="00B64CCE"/>
    <w:rsid w:val="00B66EE0"/>
    <w:rsid w:val="00B67652"/>
    <w:rsid w:val="00B7226B"/>
    <w:rsid w:val="00B72C26"/>
    <w:rsid w:val="00B73096"/>
    <w:rsid w:val="00B73D23"/>
    <w:rsid w:val="00B74BBD"/>
    <w:rsid w:val="00B75B8F"/>
    <w:rsid w:val="00B77E12"/>
    <w:rsid w:val="00B8090E"/>
    <w:rsid w:val="00B811E8"/>
    <w:rsid w:val="00B81542"/>
    <w:rsid w:val="00B82BDE"/>
    <w:rsid w:val="00B833B1"/>
    <w:rsid w:val="00B836D3"/>
    <w:rsid w:val="00B84FB4"/>
    <w:rsid w:val="00B850D3"/>
    <w:rsid w:val="00B8567C"/>
    <w:rsid w:val="00B860BA"/>
    <w:rsid w:val="00B86F73"/>
    <w:rsid w:val="00B90A45"/>
    <w:rsid w:val="00B91052"/>
    <w:rsid w:val="00B934B3"/>
    <w:rsid w:val="00B94105"/>
    <w:rsid w:val="00B9445B"/>
    <w:rsid w:val="00B94DCB"/>
    <w:rsid w:val="00B9768F"/>
    <w:rsid w:val="00BA0159"/>
    <w:rsid w:val="00BA3E49"/>
    <w:rsid w:val="00BA41E5"/>
    <w:rsid w:val="00BA4753"/>
    <w:rsid w:val="00BA4E8B"/>
    <w:rsid w:val="00BA71E8"/>
    <w:rsid w:val="00BA74DD"/>
    <w:rsid w:val="00BA7554"/>
    <w:rsid w:val="00BB03E8"/>
    <w:rsid w:val="00BB0613"/>
    <w:rsid w:val="00BB0D97"/>
    <w:rsid w:val="00BB0DCC"/>
    <w:rsid w:val="00BB14AD"/>
    <w:rsid w:val="00BB1827"/>
    <w:rsid w:val="00BB2842"/>
    <w:rsid w:val="00BC11F9"/>
    <w:rsid w:val="00BC147E"/>
    <w:rsid w:val="00BC1A2C"/>
    <w:rsid w:val="00BC3CBD"/>
    <w:rsid w:val="00BC40F6"/>
    <w:rsid w:val="00BC42FE"/>
    <w:rsid w:val="00BC55F3"/>
    <w:rsid w:val="00BC60CB"/>
    <w:rsid w:val="00BC6686"/>
    <w:rsid w:val="00BC7CEE"/>
    <w:rsid w:val="00BC7E7D"/>
    <w:rsid w:val="00BD521A"/>
    <w:rsid w:val="00BE1735"/>
    <w:rsid w:val="00BE30A8"/>
    <w:rsid w:val="00BE334D"/>
    <w:rsid w:val="00BE3BC2"/>
    <w:rsid w:val="00BE3C96"/>
    <w:rsid w:val="00BE4181"/>
    <w:rsid w:val="00BE57F1"/>
    <w:rsid w:val="00BE6781"/>
    <w:rsid w:val="00BE6D82"/>
    <w:rsid w:val="00BE7B68"/>
    <w:rsid w:val="00BF272D"/>
    <w:rsid w:val="00BF4082"/>
    <w:rsid w:val="00BF4088"/>
    <w:rsid w:val="00BF4105"/>
    <w:rsid w:val="00BF4A8D"/>
    <w:rsid w:val="00BF4D14"/>
    <w:rsid w:val="00BF5625"/>
    <w:rsid w:val="00BF6FCE"/>
    <w:rsid w:val="00BF6FE9"/>
    <w:rsid w:val="00BF7719"/>
    <w:rsid w:val="00BF7C84"/>
    <w:rsid w:val="00BF7FC7"/>
    <w:rsid w:val="00C005D6"/>
    <w:rsid w:val="00C007CA"/>
    <w:rsid w:val="00C012B9"/>
    <w:rsid w:val="00C0392C"/>
    <w:rsid w:val="00C058EF"/>
    <w:rsid w:val="00C059B6"/>
    <w:rsid w:val="00C100B5"/>
    <w:rsid w:val="00C100D1"/>
    <w:rsid w:val="00C10A3D"/>
    <w:rsid w:val="00C11EE4"/>
    <w:rsid w:val="00C12C0B"/>
    <w:rsid w:val="00C1482B"/>
    <w:rsid w:val="00C15320"/>
    <w:rsid w:val="00C213F1"/>
    <w:rsid w:val="00C21D4F"/>
    <w:rsid w:val="00C23D08"/>
    <w:rsid w:val="00C253BA"/>
    <w:rsid w:val="00C2614A"/>
    <w:rsid w:val="00C26D34"/>
    <w:rsid w:val="00C2752D"/>
    <w:rsid w:val="00C3029F"/>
    <w:rsid w:val="00C30C67"/>
    <w:rsid w:val="00C31187"/>
    <w:rsid w:val="00C31C6F"/>
    <w:rsid w:val="00C32052"/>
    <w:rsid w:val="00C34C12"/>
    <w:rsid w:val="00C34CD4"/>
    <w:rsid w:val="00C35B0C"/>
    <w:rsid w:val="00C41D95"/>
    <w:rsid w:val="00C41F10"/>
    <w:rsid w:val="00C440BD"/>
    <w:rsid w:val="00C444B6"/>
    <w:rsid w:val="00C44773"/>
    <w:rsid w:val="00C44E1C"/>
    <w:rsid w:val="00C47209"/>
    <w:rsid w:val="00C4780F"/>
    <w:rsid w:val="00C50978"/>
    <w:rsid w:val="00C51068"/>
    <w:rsid w:val="00C51966"/>
    <w:rsid w:val="00C5429A"/>
    <w:rsid w:val="00C57070"/>
    <w:rsid w:val="00C60721"/>
    <w:rsid w:val="00C609CF"/>
    <w:rsid w:val="00C60D04"/>
    <w:rsid w:val="00C612D7"/>
    <w:rsid w:val="00C618CC"/>
    <w:rsid w:val="00C623D5"/>
    <w:rsid w:val="00C63E0D"/>
    <w:rsid w:val="00C656FB"/>
    <w:rsid w:val="00C65763"/>
    <w:rsid w:val="00C6626C"/>
    <w:rsid w:val="00C66A4C"/>
    <w:rsid w:val="00C6750E"/>
    <w:rsid w:val="00C67652"/>
    <w:rsid w:val="00C74444"/>
    <w:rsid w:val="00C74619"/>
    <w:rsid w:val="00C75D6F"/>
    <w:rsid w:val="00C76102"/>
    <w:rsid w:val="00C7624B"/>
    <w:rsid w:val="00C77626"/>
    <w:rsid w:val="00C777AF"/>
    <w:rsid w:val="00C806D7"/>
    <w:rsid w:val="00C80AF1"/>
    <w:rsid w:val="00C81209"/>
    <w:rsid w:val="00C81718"/>
    <w:rsid w:val="00C81911"/>
    <w:rsid w:val="00C826AC"/>
    <w:rsid w:val="00C83578"/>
    <w:rsid w:val="00C83940"/>
    <w:rsid w:val="00C83EF6"/>
    <w:rsid w:val="00C8423E"/>
    <w:rsid w:val="00C8576C"/>
    <w:rsid w:val="00C858BB"/>
    <w:rsid w:val="00C86E7A"/>
    <w:rsid w:val="00C87B64"/>
    <w:rsid w:val="00C911C5"/>
    <w:rsid w:val="00C9195B"/>
    <w:rsid w:val="00C9359F"/>
    <w:rsid w:val="00C94395"/>
    <w:rsid w:val="00C95BE7"/>
    <w:rsid w:val="00C96659"/>
    <w:rsid w:val="00C9688B"/>
    <w:rsid w:val="00C96F3C"/>
    <w:rsid w:val="00C9723D"/>
    <w:rsid w:val="00CA114E"/>
    <w:rsid w:val="00CA24FB"/>
    <w:rsid w:val="00CA2809"/>
    <w:rsid w:val="00CA41F4"/>
    <w:rsid w:val="00CB0DA9"/>
    <w:rsid w:val="00CB1BDC"/>
    <w:rsid w:val="00CB29B2"/>
    <w:rsid w:val="00CB2CB3"/>
    <w:rsid w:val="00CB53D2"/>
    <w:rsid w:val="00CB672B"/>
    <w:rsid w:val="00CC3228"/>
    <w:rsid w:val="00CC59DA"/>
    <w:rsid w:val="00CC62B1"/>
    <w:rsid w:val="00CD2692"/>
    <w:rsid w:val="00CD28F3"/>
    <w:rsid w:val="00CD2A24"/>
    <w:rsid w:val="00CE009D"/>
    <w:rsid w:val="00CE103D"/>
    <w:rsid w:val="00CE1810"/>
    <w:rsid w:val="00CE2151"/>
    <w:rsid w:val="00CE59B9"/>
    <w:rsid w:val="00CE5CC8"/>
    <w:rsid w:val="00CE671B"/>
    <w:rsid w:val="00CE7E0A"/>
    <w:rsid w:val="00CF0CF1"/>
    <w:rsid w:val="00CF0DC0"/>
    <w:rsid w:val="00CF118D"/>
    <w:rsid w:val="00CF11ED"/>
    <w:rsid w:val="00CF1D1A"/>
    <w:rsid w:val="00CF32F7"/>
    <w:rsid w:val="00CF4D5A"/>
    <w:rsid w:val="00CF6321"/>
    <w:rsid w:val="00CF77B0"/>
    <w:rsid w:val="00CF7FC8"/>
    <w:rsid w:val="00D009EE"/>
    <w:rsid w:val="00D0337D"/>
    <w:rsid w:val="00D04DAA"/>
    <w:rsid w:val="00D06153"/>
    <w:rsid w:val="00D063E3"/>
    <w:rsid w:val="00D10640"/>
    <w:rsid w:val="00D10767"/>
    <w:rsid w:val="00D109B1"/>
    <w:rsid w:val="00D127F7"/>
    <w:rsid w:val="00D1628B"/>
    <w:rsid w:val="00D171DA"/>
    <w:rsid w:val="00D17378"/>
    <w:rsid w:val="00D202D2"/>
    <w:rsid w:val="00D24A03"/>
    <w:rsid w:val="00D25928"/>
    <w:rsid w:val="00D25F11"/>
    <w:rsid w:val="00D30E11"/>
    <w:rsid w:val="00D34FA7"/>
    <w:rsid w:val="00D36870"/>
    <w:rsid w:val="00D36B88"/>
    <w:rsid w:val="00D36EAA"/>
    <w:rsid w:val="00D40022"/>
    <w:rsid w:val="00D4024F"/>
    <w:rsid w:val="00D40F20"/>
    <w:rsid w:val="00D415F1"/>
    <w:rsid w:val="00D41B39"/>
    <w:rsid w:val="00D4352F"/>
    <w:rsid w:val="00D440C5"/>
    <w:rsid w:val="00D442A7"/>
    <w:rsid w:val="00D44CE0"/>
    <w:rsid w:val="00D44DC5"/>
    <w:rsid w:val="00D45939"/>
    <w:rsid w:val="00D47C2F"/>
    <w:rsid w:val="00D50D1B"/>
    <w:rsid w:val="00D511D8"/>
    <w:rsid w:val="00D529B1"/>
    <w:rsid w:val="00D529BD"/>
    <w:rsid w:val="00D52AFB"/>
    <w:rsid w:val="00D52CBA"/>
    <w:rsid w:val="00D54089"/>
    <w:rsid w:val="00D54615"/>
    <w:rsid w:val="00D54E41"/>
    <w:rsid w:val="00D57CB4"/>
    <w:rsid w:val="00D60C40"/>
    <w:rsid w:val="00D62995"/>
    <w:rsid w:val="00D635B1"/>
    <w:rsid w:val="00D640EE"/>
    <w:rsid w:val="00D666DA"/>
    <w:rsid w:val="00D66F90"/>
    <w:rsid w:val="00D671FF"/>
    <w:rsid w:val="00D705B8"/>
    <w:rsid w:val="00D70D3C"/>
    <w:rsid w:val="00D7183C"/>
    <w:rsid w:val="00D73407"/>
    <w:rsid w:val="00D74E3D"/>
    <w:rsid w:val="00D75461"/>
    <w:rsid w:val="00D7580F"/>
    <w:rsid w:val="00D75C3E"/>
    <w:rsid w:val="00D811D1"/>
    <w:rsid w:val="00D833AD"/>
    <w:rsid w:val="00D83412"/>
    <w:rsid w:val="00D84A2F"/>
    <w:rsid w:val="00D84AC5"/>
    <w:rsid w:val="00D86DCA"/>
    <w:rsid w:val="00D90008"/>
    <w:rsid w:val="00D90A96"/>
    <w:rsid w:val="00D928B7"/>
    <w:rsid w:val="00D9310A"/>
    <w:rsid w:val="00D933BC"/>
    <w:rsid w:val="00D9389A"/>
    <w:rsid w:val="00D95968"/>
    <w:rsid w:val="00D97447"/>
    <w:rsid w:val="00DA073F"/>
    <w:rsid w:val="00DA18CB"/>
    <w:rsid w:val="00DA1E95"/>
    <w:rsid w:val="00DA1EEB"/>
    <w:rsid w:val="00DA3316"/>
    <w:rsid w:val="00DA4141"/>
    <w:rsid w:val="00DA4378"/>
    <w:rsid w:val="00DA4E41"/>
    <w:rsid w:val="00DA4F2A"/>
    <w:rsid w:val="00DA5BCE"/>
    <w:rsid w:val="00DB003F"/>
    <w:rsid w:val="00DB029E"/>
    <w:rsid w:val="00DB1CEC"/>
    <w:rsid w:val="00DB323E"/>
    <w:rsid w:val="00DB4CA5"/>
    <w:rsid w:val="00DB5996"/>
    <w:rsid w:val="00DB5BBB"/>
    <w:rsid w:val="00DC11B5"/>
    <w:rsid w:val="00DC11C4"/>
    <w:rsid w:val="00DC1743"/>
    <w:rsid w:val="00DC229C"/>
    <w:rsid w:val="00DC2DA2"/>
    <w:rsid w:val="00DC4417"/>
    <w:rsid w:val="00DC4CD9"/>
    <w:rsid w:val="00DC4D1B"/>
    <w:rsid w:val="00DC7C8B"/>
    <w:rsid w:val="00DD0111"/>
    <w:rsid w:val="00DD03FC"/>
    <w:rsid w:val="00DD0823"/>
    <w:rsid w:val="00DD0C16"/>
    <w:rsid w:val="00DD75B6"/>
    <w:rsid w:val="00DE0970"/>
    <w:rsid w:val="00DE0C86"/>
    <w:rsid w:val="00DE1357"/>
    <w:rsid w:val="00DE3268"/>
    <w:rsid w:val="00DE3525"/>
    <w:rsid w:val="00DE5BAC"/>
    <w:rsid w:val="00DE67CB"/>
    <w:rsid w:val="00DF0A3A"/>
    <w:rsid w:val="00DF0B51"/>
    <w:rsid w:val="00DF5AAF"/>
    <w:rsid w:val="00DF7B59"/>
    <w:rsid w:val="00E00073"/>
    <w:rsid w:val="00E01FBC"/>
    <w:rsid w:val="00E023D0"/>
    <w:rsid w:val="00E02863"/>
    <w:rsid w:val="00E02A28"/>
    <w:rsid w:val="00E033F6"/>
    <w:rsid w:val="00E034B0"/>
    <w:rsid w:val="00E036BA"/>
    <w:rsid w:val="00E03974"/>
    <w:rsid w:val="00E04C54"/>
    <w:rsid w:val="00E05E98"/>
    <w:rsid w:val="00E060C3"/>
    <w:rsid w:val="00E066ED"/>
    <w:rsid w:val="00E07164"/>
    <w:rsid w:val="00E113DC"/>
    <w:rsid w:val="00E13061"/>
    <w:rsid w:val="00E138BD"/>
    <w:rsid w:val="00E16AB4"/>
    <w:rsid w:val="00E17751"/>
    <w:rsid w:val="00E17D73"/>
    <w:rsid w:val="00E20998"/>
    <w:rsid w:val="00E2113C"/>
    <w:rsid w:val="00E2179E"/>
    <w:rsid w:val="00E234E1"/>
    <w:rsid w:val="00E27F1D"/>
    <w:rsid w:val="00E30096"/>
    <w:rsid w:val="00E30343"/>
    <w:rsid w:val="00E31777"/>
    <w:rsid w:val="00E321E1"/>
    <w:rsid w:val="00E3290F"/>
    <w:rsid w:val="00E34CEB"/>
    <w:rsid w:val="00E35B41"/>
    <w:rsid w:val="00E36041"/>
    <w:rsid w:val="00E36848"/>
    <w:rsid w:val="00E41A24"/>
    <w:rsid w:val="00E43FD8"/>
    <w:rsid w:val="00E46C61"/>
    <w:rsid w:val="00E47553"/>
    <w:rsid w:val="00E47599"/>
    <w:rsid w:val="00E47E7F"/>
    <w:rsid w:val="00E50330"/>
    <w:rsid w:val="00E5126A"/>
    <w:rsid w:val="00E54B13"/>
    <w:rsid w:val="00E559FB"/>
    <w:rsid w:val="00E55B04"/>
    <w:rsid w:val="00E55E94"/>
    <w:rsid w:val="00E56B1C"/>
    <w:rsid w:val="00E611BD"/>
    <w:rsid w:val="00E6522C"/>
    <w:rsid w:val="00E664BA"/>
    <w:rsid w:val="00E664ED"/>
    <w:rsid w:val="00E66B5A"/>
    <w:rsid w:val="00E66D0A"/>
    <w:rsid w:val="00E70591"/>
    <w:rsid w:val="00E71D46"/>
    <w:rsid w:val="00E72337"/>
    <w:rsid w:val="00E7266F"/>
    <w:rsid w:val="00E73F71"/>
    <w:rsid w:val="00E74DC8"/>
    <w:rsid w:val="00E75ED3"/>
    <w:rsid w:val="00E8275D"/>
    <w:rsid w:val="00E82927"/>
    <w:rsid w:val="00E83139"/>
    <w:rsid w:val="00E84919"/>
    <w:rsid w:val="00E87F4C"/>
    <w:rsid w:val="00E87FE1"/>
    <w:rsid w:val="00E905E9"/>
    <w:rsid w:val="00E9281B"/>
    <w:rsid w:val="00E936C4"/>
    <w:rsid w:val="00E93CA4"/>
    <w:rsid w:val="00E948DB"/>
    <w:rsid w:val="00E95A7F"/>
    <w:rsid w:val="00E9647F"/>
    <w:rsid w:val="00E971B9"/>
    <w:rsid w:val="00EA12D7"/>
    <w:rsid w:val="00EA2729"/>
    <w:rsid w:val="00EA29A2"/>
    <w:rsid w:val="00EA29EC"/>
    <w:rsid w:val="00EA366C"/>
    <w:rsid w:val="00EA561B"/>
    <w:rsid w:val="00EA772B"/>
    <w:rsid w:val="00EB2D10"/>
    <w:rsid w:val="00EB43F0"/>
    <w:rsid w:val="00EB4C61"/>
    <w:rsid w:val="00EB51AF"/>
    <w:rsid w:val="00EB5B51"/>
    <w:rsid w:val="00EB64EA"/>
    <w:rsid w:val="00EC1477"/>
    <w:rsid w:val="00EC3C70"/>
    <w:rsid w:val="00EC41DF"/>
    <w:rsid w:val="00EC6079"/>
    <w:rsid w:val="00EC6DDE"/>
    <w:rsid w:val="00EC776C"/>
    <w:rsid w:val="00EC77C7"/>
    <w:rsid w:val="00ED037B"/>
    <w:rsid w:val="00ED0579"/>
    <w:rsid w:val="00ED2172"/>
    <w:rsid w:val="00ED2E80"/>
    <w:rsid w:val="00ED34D0"/>
    <w:rsid w:val="00ED4734"/>
    <w:rsid w:val="00ED5D4C"/>
    <w:rsid w:val="00EE0CB6"/>
    <w:rsid w:val="00EE1067"/>
    <w:rsid w:val="00EE3797"/>
    <w:rsid w:val="00EE3F93"/>
    <w:rsid w:val="00EE4A0F"/>
    <w:rsid w:val="00EE60B4"/>
    <w:rsid w:val="00EE6ED1"/>
    <w:rsid w:val="00EF00ED"/>
    <w:rsid w:val="00EF0B9D"/>
    <w:rsid w:val="00EF22CE"/>
    <w:rsid w:val="00EF2B8A"/>
    <w:rsid w:val="00EF2EE9"/>
    <w:rsid w:val="00EF46CE"/>
    <w:rsid w:val="00EF56A4"/>
    <w:rsid w:val="00EF57FF"/>
    <w:rsid w:val="00EF7852"/>
    <w:rsid w:val="00F01260"/>
    <w:rsid w:val="00F02459"/>
    <w:rsid w:val="00F025F1"/>
    <w:rsid w:val="00F02798"/>
    <w:rsid w:val="00F03254"/>
    <w:rsid w:val="00F03BD9"/>
    <w:rsid w:val="00F040CE"/>
    <w:rsid w:val="00F045F0"/>
    <w:rsid w:val="00F051B9"/>
    <w:rsid w:val="00F06C0C"/>
    <w:rsid w:val="00F07637"/>
    <w:rsid w:val="00F12D2C"/>
    <w:rsid w:val="00F139FD"/>
    <w:rsid w:val="00F1415F"/>
    <w:rsid w:val="00F141A5"/>
    <w:rsid w:val="00F14BA5"/>
    <w:rsid w:val="00F15A63"/>
    <w:rsid w:val="00F163EB"/>
    <w:rsid w:val="00F222AD"/>
    <w:rsid w:val="00F23904"/>
    <w:rsid w:val="00F2412B"/>
    <w:rsid w:val="00F243A2"/>
    <w:rsid w:val="00F245D1"/>
    <w:rsid w:val="00F25182"/>
    <w:rsid w:val="00F25830"/>
    <w:rsid w:val="00F25C1B"/>
    <w:rsid w:val="00F30D70"/>
    <w:rsid w:val="00F31D4A"/>
    <w:rsid w:val="00F35E14"/>
    <w:rsid w:val="00F36D21"/>
    <w:rsid w:val="00F37454"/>
    <w:rsid w:val="00F37551"/>
    <w:rsid w:val="00F4005C"/>
    <w:rsid w:val="00F4053F"/>
    <w:rsid w:val="00F41370"/>
    <w:rsid w:val="00F4244B"/>
    <w:rsid w:val="00F43201"/>
    <w:rsid w:val="00F45960"/>
    <w:rsid w:val="00F52F51"/>
    <w:rsid w:val="00F552C8"/>
    <w:rsid w:val="00F55439"/>
    <w:rsid w:val="00F56172"/>
    <w:rsid w:val="00F56BE0"/>
    <w:rsid w:val="00F57C58"/>
    <w:rsid w:val="00F6350F"/>
    <w:rsid w:val="00F63FB0"/>
    <w:rsid w:val="00F657BB"/>
    <w:rsid w:val="00F66945"/>
    <w:rsid w:val="00F7079A"/>
    <w:rsid w:val="00F72D66"/>
    <w:rsid w:val="00F7488C"/>
    <w:rsid w:val="00F74D33"/>
    <w:rsid w:val="00F7553E"/>
    <w:rsid w:val="00F76611"/>
    <w:rsid w:val="00F767BF"/>
    <w:rsid w:val="00F77C20"/>
    <w:rsid w:val="00F77C40"/>
    <w:rsid w:val="00F8151C"/>
    <w:rsid w:val="00F81627"/>
    <w:rsid w:val="00F81D9F"/>
    <w:rsid w:val="00F82007"/>
    <w:rsid w:val="00F84288"/>
    <w:rsid w:val="00F864FD"/>
    <w:rsid w:val="00F920F2"/>
    <w:rsid w:val="00F92F5C"/>
    <w:rsid w:val="00F95C4F"/>
    <w:rsid w:val="00F96E13"/>
    <w:rsid w:val="00F97736"/>
    <w:rsid w:val="00FA0ABC"/>
    <w:rsid w:val="00FA0EB6"/>
    <w:rsid w:val="00FA1721"/>
    <w:rsid w:val="00FA2A7D"/>
    <w:rsid w:val="00FA2F46"/>
    <w:rsid w:val="00FA6D5D"/>
    <w:rsid w:val="00FA74D0"/>
    <w:rsid w:val="00FA7880"/>
    <w:rsid w:val="00FA797E"/>
    <w:rsid w:val="00FB14E1"/>
    <w:rsid w:val="00FB42CE"/>
    <w:rsid w:val="00FB7124"/>
    <w:rsid w:val="00FB7CE8"/>
    <w:rsid w:val="00FC03B1"/>
    <w:rsid w:val="00FC1988"/>
    <w:rsid w:val="00FC2C12"/>
    <w:rsid w:val="00FC2CFF"/>
    <w:rsid w:val="00FC306A"/>
    <w:rsid w:val="00FC464D"/>
    <w:rsid w:val="00FC5289"/>
    <w:rsid w:val="00FC60CA"/>
    <w:rsid w:val="00FC7013"/>
    <w:rsid w:val="00FD0C9F"/>
    <w:rsid w:val="00FD5684"/>
    <w:rsid w:val="00FD5D09"/>
    <w:rsid w:val="00FD6A4B"/>
    <w:rsid w:val="00FE0821"/>
    <w:rsid w:val="00FE2295"/>
    <w:rsid w:val="00FE36B5"/>
    <w:rsid w:val="00FE3A52"/>
    <w:rsid w:val="00FE4B03"/>
    <w:rsid w:val="00FE728A"/>
    <w:rsid w:val="00FE7811"/>
    <w:rsid w:val="00FF00D8"/>
    <w:rsid w:val="00FF0BCA"/>
    <w:rsid w:val="00FF255F"/>
    <w:rsid w:val="00FF262A"/>
    <w:rsid w:val="00FF3434"/>
    <w:rsid w:val="00FF3A50"/>
    <w:rsid w:val="00FF42EE"/>
    <w:rsid w:val="00FF4C78"/>
    <w:rsid w:val="00FF5BDC"/>
    <w:rsid w:val="00FF5E97"/>
    <w:rsid w:val="00FF6928"/>
    <w:rsid w:val="00FF745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1538">
      <o:colormenu v:ext="edit" fillcolor="none [1942]" strokecolor="none [2412]"/>
    </o:shapedefaults>
    <o:shapelayout v:ext="edit">
      <o:idmap v:ext="edit" data="1"/>
      <o:rules v:ext="edit">
        <o:r id="V:Rule9" type="connector" idref="#_x0000_s1671"/>
        <o:r id="V:Rule10" type="connector" idref="#_x0000_s1672"/>
        <o:r id="V:Rule11" type="connector" idref="#_x0000_s1650"/>
        <o:r id="V:Rule12" type="connector" idref="#_x0000_s1651"/>
        <o:r id="V:Rule13" type="connector" idref="#_x0000_s1669"/>
        <o:r id="V:Rule14" type="connector" idref="#_x0000_s1649"/>
        <o:r id="V:Rule15" type="connector" idref="#_x0000_s1670"/>
        <o:r id="V:Rule16" type="connector" idref="#_x0000_s1668"/>
      </o:rules>
      <o:regrouptable v:ext="edit">
        <o:entry new="1" old="0"/>
        <o:entry new="2" old="1"/>
        <o:entry new="3" old="0"/>
        <o:entry new="4" old="0"/>
        <o:entry new="5" old="4"/>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64E"/>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9"/>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spacing w:after="120"/>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ImprintPage">
    <w:name w:val="Imprint Page"/>
    <w:basedOn w:val="Normal"/>
    <w:rsid w:val="0024702F"/>
    <w:pPr>
      <w:spacing w:after="0" w:line="240" w:lineRule="auto"/>
    </w:pPr>
    <w:rPr>
      <w:rFonts w:ascii="Palatino Linotype" w:hAnsi="Palatino Linotype"/>
      <w:sz w:val="18"/>
      <w:szCs w:val="18"/>
      <w:lang w:eastAsia="en-AU"/>
    </w:rPr>
  </w:style>
  <w:style w:type="paragraph" w:customStyle="1" w:styleId="ContandActHead">
    <w:name w:val="Cont and Act Head"/>
    <w:basedOn w:val="Normal"/>
    <w:next w:val="BText"/>
    <w:rsid w:val="0024702F"/>
    <w:pPr>
      <w:spacing w:before="240" w:after="600" w:line="240" w:lineRule="auto"/>
    </w:pPr>
    <w:rPr>
      <w:rFonts w:ascii="Century Gothic" w:hAnsi="Century Gothic"/>
      <w:b/>
      <w:sz w:val="36"/>
      <w:szCs w:val="36"/>
      <w:lang w:eastAsia="en-AU"/>
    </w:rPr>
  </w:style>
  <w:style w:type="paragraph" w:customStyle="1" w:styleId="H1">
    <w:name w:val="H1"/>
    <w:basedOn w:val="Normal"/>
    <w:next w:val="BText"/>
    <w:link w:val="H1Char"/>
    <w:rsid w:val="0024702F"/>
    <w:pPr>
      <w:pageBreakBefore/>
      <w:spacing w:before="240" w:after="0" w:line="240" w:lineRule="auto"/>
    </w:pPr>
    <w:rPr>
      <w:rFonts w:ascii="Century Gothic" w:hAnsi="Century Gothic"/>
      <w:b/>
      <w:sz w:val="36"/>
      <w:szCs w:val="36"/>
      <w:lang w:eastAsia="en-AU"/>
    </w:rPr>
  </w:style>
  <w:style w:type="paragraph" w:customStyle="1" w:styleId="MSDSBullet">
    <w:name w:val="MSDS Bullet"/>
    <w:basedOn w:val="Normal"/>
    <w:rsid w:val="0024702F"/>
    <w:pPr>
      <w:numPr>
        <w:numId w:val="15"/>
      </w:numPr>
      <w:spacing w:after="0" w:line="240" w:lineRule="auto"/>
    </w:pPr>
    <w:rPr>
      <w:rFonts w:ascii="Palatino Linotype" w:hAnsi="Palatino Linotype"/>
      <w:sz w:val="22"/>
      <w:szCs w:val="22"/>
      <w:lang w:eastAsia="en-AU"/>
    </w:rPr>
  </w:style>
  <w:style w:type="paragraph" w:customStyle="1" w:styleId="TBullet">
    <w:name w:val="TBullet"/>
    <w:basedOn w:val="Normal"/>
    <w:rsid w:val="0024702F"/>
    <w:pPr>
      <w:numPr>
        <w:numId w:val="16"/>
      </w:numPr>
      <w:spacing w:before="80" w:after="0" w:line="240" w:lineRule="auto"/>
      <w:ind w:left="681" w:right="57" w:hanging="624"/>
    </w:pPr>
    <w:rPr>
      <w:rFonts w:ascii="Palatino Linotype" w:hAnsi="Palatino Linotype"/>
      <w:sz w:val="22"/>
      <w:szCs w:val="22"/>
      <w:lang w:eastAsia="en-AU"/>
    </w:rPr>
  </w:style>
  <w:style w:type="paragraph" w:customStyle="1" w:styleId="TDash">
    <w:name w:val="TDash"/>
    <w:basedOn w:val="Normal"/>
    <w:rsid w:val="0024702F"/>
    <w:pPr>
      <w:numPr>
        <w:numId w:val="17"/>
      </w:numPr>
      <w:spacing w:after="0" w:line="240" w:lineRule="auto"/>
      <w:ind w:right="57"/>
    </w:pPr>
    <w:rPr>
      <w:rFonts w:ascii="Palatino Linotype" w:hAnsi="Palatino Linotype"/>
      <w:sz w:val="22"/>
      <w:szCs w:val="22"/>
      <w:lang w:eastAsia="en-AU"/>
    </w:rPr>
  </w:style>
  <w:style w:type="paragraph" w:customStyle="1" w:styleId="H4">
    <w:name w:val="H4"/>
    <w:basedOn w:val="Normal"/>
    <w:next w:val="BText"/>
    <w:rsid w:val="0024702F"/>
    <w:pPr>
      <w:spacing w:before="320" w:after="0" w:line="240" w:lineRule="auto"/>
    </w:pPr>
    <w:rPr>
      <w:rFonts w:ascii="Century Gothic" w:hAnsi="Century Gothic"/>
      <w:b/>
      <w:i/>
      <w:lang w:eastAsia="en-AU"/>
    </w:rPr>
  </w:style>
  <w:style w:type="paragraph" w:customStyle="1" w:styleId="THead">
    <w:name w:val="THead"/>
    <w:basedOn w:val="Normal"/>
    <w:rsid w:val="0024702F"/>
    <w:pPr>
      <w:spacing w:before="120" w:after="120" w:line="240" w:lineRule="auto"/>
      <w:ind w:left="57" w:right="57"/>
    </w:pPr>
    <w:rPr>
      <w:rFonts w:ascii="Century Gothic" w:hAnsi="Century Gothic"/>
      <w:b/>
      <w:sz w:val="22"/>
      <w:szCs w:val="22"/>
      <w:lang w:eastAsia="en-AU"/>
    </w:rPr>
  </w:style>
  <w:style w:type="paragraph" w:customStyle="1" w:styleId="TText">
    <w:name w:val="TText"/>
    <w:basedOn w:val="Normal"/>
    <w:rsid w:val="0024702F"/>
    <w:pPr>
      <w:spacing w:before="120" w:after="0" w:line="240" w:lineRule="auto"/>
      <w:ind w:left="57" w:right="57"/>
    </w:pPr>
    <w:rPr>
      <w:rFonts w:ascii="Palatino Linotype" w:hAnsi="Palatino Linotype"/>
      <w:sz w:val="22"/>
      <w:szCs w:val="22"/>
      <w:lang w:eastAsia="en-AU"/>
    </w:rPr>
  </w:style>
  <w:style w:type="paragraph" w:customStyle="1" w:styleId="ActName">
    <w:name w:val="Act Name"/>
    <w:basedOn w:val="Normal"/>
    <w:next w:val="BText"/>
    <w:rsid w:val="0024702F"/>
    <w:pPr>
      <w:spacing w:before="240" w:after="0" w:line="240" w:lineRule="auto"/>
    </w:pPr>
    <w:rPr>
      <w:rFonts w:ascii="Palatino Linotype" w:hAnsi="Palatino Linotype"/>
      <w:sz w:val="36"/>
      <w:szCs w:val="36"/>
      <w:lang w:eastAsia="en-AU"/>
    </w:rPr>
  </w:style>
  <w:style w:type="paragraph" w:customStyle="1" w:styleId="Checkboxes">
    <w:name w:val="Checkboxes"/>
    <w:basedOn w:val="Normal"/>
    <w:rsid w:val="0024702F"/>
    <w:pPr>
      <w:spacing w:before="120" w:after="120" w:line="240" w:lineRule="auto"/>
      <w:ind w:left="57" w:right="57"/>
    </w:pPr>
    <w:rPr>
      <w:rFonts w:ascii="Palatino Linotype" w:hAnsi="Palatino Linotype"/>
      <w:sz w:val="40"/>
      <w:szCs w:val="40"/>
      <w:lang w:eastAsia="en-AU"/>
    </w:rPr>
  </w:style>
  <w:style w:type="paragraph" w:customStyle="1" w:styleId="GraphicTitle">
    <w:name w:val="Graphic Title"/>
    <w:basedOn w:val="Normal"/>
    <w:rsid w:val="0024702F"/>
    <w:pPr>
      <w:spacing w:before="240" w:line="240" w:lineRule="auto"/>
      <w:jc w:val="center"/>
    </w:pPr>
    <w:rPr>
      <w:rFonts w:ascii="Palatino Linotype" w:hAnsi="Palatino Linotype"/>
      <w:i/>
      <w:sz w:val="20"/>
      <w:szCs w:val="20"/>
      <w:lang w:eastAsia="en-AU"/>
    </w:rPr>
  </w:style>
  <w:style w:type="paragraph" w:customStyle="1" w:styleId="GraphicBox">
    <w:name w:val="Graphic Box"/>
    <w:basedOn w:val="Normal"/>
    <w:rsid w:val="0024702F"/>
    <w:pPr>
      <w:spacing w:before="240" w:after="160" w:line="240" w:lineRule="auto"/>
      <w:jc w:val="center"/>
    </w:pPr>
    <w:rPr>
      <w:rFonts w:ascii="Palatino Linotype" w:hAnsi="Palatino Linotype"/>
      <w:sz w:val="22"/>
      <w:szCs w:val="22"/>
      <w:lang w:eastAsia="en-AU"/>
    </w:rPr>
  </w:style>
  <w:style w:type="paragraph" w:customStyle="1" w:styleId="NoteBoxHead">
    <w:name w:val="Note Box Head"/>
    <w:basedOn w:val="Normal"/>
    <w:rsid w:val="0024702F"/>
    <w:pPr>
      <w:spacing w:before="120" w:after="80" w:line="240" w:lineRule="auto"/>
      <w:jc w:val="center"/>
    </w:pPr>
    <w:rPr>
      <w:rFonts w:ascii="Century Gothic" w:hAnsi="Century Gothic"/>
      <w:b/>
      <w:sz w:val="22"/>
      <w:szCs w:val="22"/>
      <w:lang w:eastAsia="en-AU"/>
    </w:rPr>
  </w:style>
  <w:style w:type="paragraph" w:customStyle="1" w:styleId="NoteBoxText">
    <w:name w:val="Note Box Text"/>
    <w:basedOn w:val="Normal"/>
    <w:rsid w:val="0024702F"/>
    <w:pPr>
      <w:spacing w:before="120" w:after="120" w:line="240" w:lineRule="auto"/>
      <w:ind w:left="57" w:right="57"/>
      <w:jc w:val="center"/>
    </w:pPr>
    <w:rPr>
      <w:rFonts w:ascii="Palatino Linotype" w:hAnsi="Palatino Linotype"/>
      <w:sz w:val="22"/>
      <w:szCs w:val="22"/>
      <w:lang w:eastAsia="en-AU"/>
    </w:rPr>
  </w:style>
  <w:style w:type="paragraph" w:customStyle="1" w:styleId="Numbering">
    <w:name w:val="Numbering"/>
    <w:basedOn w:val="Normal"/>
    <w:rsid w:val="0024702F"/>
    <w:pPr>
      <w:numPr>
        <w:numId w:val="19"/>
      </w:numPr>
      <w:spacing w:before="120" w:after="120" w:line="240" w:lineRule="auto"/>
    </w:pPr>
    <w:rPr>
      <w:rFonts w:ascii="Palatino Linotype" w:hAnsi="Palatino Linotype"/>
      <w:sz w:val="22"/>
      <w:szCs w:val="22"/>
      <w:lang w:eastAsia="en-AU"/>
    </w:rPr>
  </w:style>
  <w:style w:type="paragraph" w:customStyle="1" w:styleId="TBLastLine">
    <w:name w:val="TB Last Line"/>
    <w:basedOn w:val="Normal"/>
    <w:rsid w:val="0024702F"/>
    <w:pPr>
      <w:numPr>
        <w:numId w:val="18"/>
      </w:numPr>
      <w:spacing w:before="80" w:after="120" w:line="240" w:lineRule="auto"/>
      <w:ind w:left="681" w:right="57" w:hanging="624"/>
    </w:pPr>
    <w:rPr>
      <w:rFonts w:ascii="Palatino Linotype" w:hAnsi="Palatino Linotype"/>
      <w:sz w:val="22"/>
      <w:szCs w:val="22"/>
      <w:lang w:eastAsia="en-AU"/>
    </w:rPr>
  </w:style>
  <w:style w:type="paragraph" w:customStyle="1" w:styleId="TTLastLine">
    <w:name w:val="TT Last Line"/>
    <w:basedOn w:val="Normal"/>
    <w:rsid w:val="0024702F"/>
    <w:pPr>
      <w:spacing w:before="120" w:after="120" w:line="240" w:lineRule="auto"/>
      <w:ind w:left="57" w:right="57"/>
    </w:pPr>
    <w:rPr>
      <w:rFonts w:ascii="Palatino Linotype" w:hAnsi="Palatino Linotype"/>
      <w:sz w:val="22"/>
      <w:szCs w:val="22"/>
      <w:lang w:eastAsia="en-AU"/>
    </w:rPr>
  </w:style>
  <w:style w:type="paragraph" w:customStyle="1" w:styleId="TTPC">
    <w:name w:val="TT PC"/>
    <w:basedOn w:val="Normal"/>
    <w:rsid w:val="0024702F"/>
    <w:pPr>
      <w:spacing w:before="120" w:after="0" w:line="240" w:lineRule="auto"/>
      <w:ind w:left="737" w:right="57" w:hanging="680"/>
    </w:pPr>
    <w:rPr>
      <w:rFonts w:ascii="Palatino Linotype" w:hAnsi="Palatino Linotype"/>
      <w:sz w:val="22"/>
      <w:szCs w:val="22"/>
      <w:lang w:eastAsia="en-AU"/>
    </w:rPr>
  </w:style>
  <w:style w:type="paragraph" w:customStyle="1" w:styleId="TTPCLastLine">
    <w:name w:val="TT PC Last Line"/>
    <w:basedOn w:val="Normal"/>
    <w:rsid w:val="0024702F"/>
    <w:pPr>
      <w:spacing w:before="120" w:after="120" w:line="240" w:lineRule="auto"/>
      <w:ind w:left="737" w:right="57" w:hanging="680"/>
    </w:pPr>
    <w:rPr>
      <w:rFonts w:ascii="Palatino Linotype" w:hAnsi="Palatino Linotype"/>
      <w:sz w:val="22"/>
      <w:szCs w:val="22"/>
      <w:lang w:eastAsia="en-AU"/>
    </w:rPr>
  </w:style>
  <w:style w:type="character" w:customStyle="1" w:styleId="THeadChar">
    <w:name w:val="THead Char"/>
    <w:basedOn w:val="DefaultParagraphFont"/>
    <w:rsid w:val="0024702F"/>
    <w:rPr>
      <w:rFonts w:ascii="Century Gothic" w:hAnsi="Century Gothic"/>
      <w:b/>
      <w:sz w:val="22"/>
      <w:szCs w:val="22"/>
      <w:lang w:val="en-AU" w:eastAsia="en-AU" w:bidi="ar-SA"/>
    </w:rPr>
  </w:style>
  <w:style w:type="character" w:customStyle="1" w:styleId="BDashChar">
    <w:name w:val="BDash Char"/>
    <w:basedOn w:val="DefaultParagraphFont"/>
    <w:rsid w:val="0024702F"/>
    <w:rPr>
      <w:rFonts w:ascii="Palatino Linotype" w:hAnsi="Palatino Linotype"/>
      <w:sz w:val="22"/>
      <w:szCs w:val="22"/>
      <w:lang w:val="en-AU" w:eastAsia="en-AU" w:bidi="ar-SA"/>
    </w:rPr>
  </w:style>
  <w:style w:type="character" w:customStyle="1" w:styleId="BBulletChar">
    <w:name w:val="BBullet Char"/>
    <w:basedOn w:val="DefaultParagraphFont"/>
    <w:rsid w:val="0024702F"/>
    <w:rPr>
      <w:rFonts w:ascii="Palatino Linotype" w:hAnsi="Palatino Linotype"/>
      <w:sz w:val="22"/>
      <w:szCs w:val="22"/>
      <w:lang w:val="en-AU" w:eastAsia="en-AU" w:bidi="ar-SA"/>
    </w:rPr>
  </w:style>
  <w:style w:type="paragraph" w:customStyle="1" w:styleId="p1indent3">
    <w:name w:val="p1indent3"/>
    <w:basedOn w:val="Normal"/>
    <w:rsid w:val="0024702F"/>
    <w:pPr>
      <w:spacing w:before="100" w:beforeAutospacing="1" w:after="100" w:afterAutospacing="1" w:line="240" w:lineRule="auto"/>
    </w:pPr>
    <w:rPr>
      <w:rFonts w:ascii="Times New Roman" w:hAnsi="Times New Roman"/>
      <w:lang w:eastAsia="en-AU"/>
    </w:rPr>
  </w:style>
  <w:style w:type="paragraph" w:customStyle="1" w:styleId="imgc">
    <w:name w:val="imgc"/>
    <w:basedOn w:val="Normal"/>
    <w:rsid w:val="0024702F"/>
    <w:pPr>
      <w:spacing w:before="100" w:beforeAutospacing="1" w:after="100" w:afterAutospacing="1" w:line="240" w:lineRule="auto"/>
    </w:pPr>
    <w:rPr>
      <w:rFonts w:ascii="Times New Roman" w:hAnsi="Times New Roman"/>
      <w:lang w:eastAsia="en-AU"/>
    </w:rPr>
  </w:style>
  <w:style w:type="paragraph" w:customStyle="1" w:styleId="p1ic">
    <w:name w:val="p1ic"/>
    <w:basedOn w:val="Normal"/>
    <w:rsid w:val="0024702F"/>
    <w:pPr>
      <w:spacing w:before="100" w:beforeAutospacing="1" w:after="100" w:afterAutospacing="1" w:line="240" w:lineRule="auto"/>
    </w:pPr>
    <w:rPr>
      <w:rFonts w:ascii="Times New Roman" w:hAnsi="Times New Roman"/>
      <w:lang w:eastAsia="en-AU"/>
    </w:rPr>
  </w:style>
  <w:style w:type="paragraph" w:styleId="BodyTextIndent">
    <w:name w:val="Body Text Indent"/>
    <w:basedOn w:val="Normal"/>
    <w:link w:val="BodyTextIndentChar"/>
    <w:rsid w:val="0024702F"/>
    <w:pPr>
      <w:spacing w:after="120" w:line="240" w:lineRule="auto"/>
      <w:ind w:left="283"/>
    </w:pPr>
    <w:rPr>
      <w:rFonts w:ascii="Times New Roman" w:hAnsi="Times New Roman"/>
      <w:lang w:eastAsia="en-AU"/>
    </w:rPr>
  </w:style>
  <w:style w:type="character" w:customStyle="1" w:styleId="BodyTextIndentChar">
    <w:name w:val="Body Text Indent Char"/>
    <w:basedOn w:val="DefaultParagraphFont"/>
    <w:link w:val="BodyTextIndent"/>
    <w:rsid w:val="0024702F"/>
    <w:rPr>
      <w:sz w:val="24"/>
      <w:szCs w:val="24"/>
    </w:rPr>
  </w:style>
  <w:style w:type="character" w:customStyle="1" w:styleId="H3Char">
    <w:name w:val="H3 Char"/>
    <w:basedOn w:val="DefaultParagraphFont"/>
    <w:link w:val="H3"/>
    <w:rsid w:val="0024702F"/>
    <w:rPr>
      <w:rFonts w:ascii="Century Gothic" w:hAnsi="Century Gothic"/>
      <w:b/>
      <w:sz w:val="26"/>
      <w:szCs w:val="26"/>
    </w:rPr>
  </w:style>
  <w:style w:type="character" w:customStyle="1" w:styleId="text19">
    <w:name w:val="text19"/>
    <w:basedOn w:val="DefaultParagraphFont"/>
    <w:rsid w:val="0024702F"/>
  </w:style>
  <w:style w:type="character" w:customStyle="1" w:styleId="image4">
    <w:name w:val="image4"/>
    <w:basedOn w:val="DefaultParagraphFont"/>
    <w:rsid w:val="0024702F"/>
  </w:style>
  <w:style w:type="character" w:customStyle="1" w:styleId="H1Char">
    <w:name w:val="H1 Char"/>
    <w:basedOn w:val="DefaultParagraphFont"/>
    <w:link w:val="H1"/>
    <w:rsid w:val="0024702F"/>
    <w:rPr>
      <w:rFonts w:ascii="Century Gothic" w:hAnsi="Century Gothic"/>
      <w:b/>
      <w:sz w:val="36"/>
      <w:szCs w:val="36"/>
    </w:rPr>
  </w:style>
  <w:style w:type="paragraph" w:styleId="DocumentMap">
    <w:name w:val="Document Map"/>
    <w:basedOn w:val="Normal"/>
    <w:link w:val="DocumentMapChar"/>
    <w:semiHidden/>
    <w:rsid w:val="0024702F"/>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24702F"/>
    <w:rPr>
      <w:rFonts w:ascii="Tahoma" w:hAnsi="Tahoma" w:cs="Tahoma"/>
      <w:shd w:val="clear" w:color="auto" w:fill="000080"/>
    </w:rPr>
  </w:style>
  <w:style w:type="character" w:styleId="CommentReference">
    <w:name w:val="annotation reference"/>
    <w:basedOn w:val="DefaultParagraphFont"/>
    <w:uiPriority w:val="99"/>
    <w:semiHidden/>
    <w:unhideWhenUsed/>
    <w:rsid w:val="001C1B8D"/>
    <w:rPr>
      <w:sz w:val="16"/>
      <w:szCs w:val="16"/>
    </w:rPr>
  </w:style>
  <w:style w:type="paragraph" w:styleId="CommentText">
    <w:name w:val="annotation text"/>
    <w:basedOn w:val="Normal"/>
    <w:link w:val="CommentTextChar"/>
    <w:uiPriority w:val="99"/>
    <w:semiHidden/>
    <w:unhideWhenUsed/>
    <w:rsid w:val="001C1B8D"/>
    <w:pPr>
      <w:spacing w:line="240" w:lineRule="auto"/>
    </w:pPr>
    <w:rPr>
      <w:sz w:val="20"/>
      <w:szCs w:val="20"/>
    </w:rPr>
  </w:style>
  <w:style w:type="character" w:customStyle="1" w:styleId="CommentTextChar">
    <w:name w:val="Comment Text Char"/>
    <w:basedOn w:val="DefaultParagraphFont"/>
    <w:link w:val="CommentText"/>
    <w:uiPriority w:val="99"/>
    <w:semiHidden/>
    <w:rsid w:val="001C1B8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C1B8D"/>
    <w:rPr>
      <w:b/>
      <w:bCs/>
    </w:rPr>
  </w:style>
  <w:style w:type="character" w:customStyle="1" w:styleId="CommentSubjectChar">
    <w:name w:val="Comment Subject Char"/>
    <w:basedOn w:val="CommentTextChar"/>
    <w:link w:val="CommentSubject"/>
    <w:uiPriority w:val="99"/>
    <w:semiHidden/>
    <w:rsid w:val="001C1B8D"/>
    <w:rPr>
      <w:b/>
      <w:bCs/>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41895162">
      <w:bodyDiv w:val="1"/>
      <w:marLeft w:val="0"/>
      <w:marRight w:val="0"/>
      <w:marTop w:val="0"/>
      <w:marBottom w:val="0"/>
      <w:divBdr>
        <w:top w:val="none" w:sz="0" w:space="0" w:color="auto"/>
        <w:left w:val="none" w:sz="0" w:space="0" w:color="auto"/>
        <w:bottom w:val="none" w:sz="0" w:space="0" w:color="auto"/>
        <w:right w:val="none" w:sz="0" w:space="0" w:color="auto"/>
      </w:divBdr>
      <w:divsChild>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1518470412">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sChild>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492575781">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sChild>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sChild>
                                                    <w:div w:id="603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6979434">
      <w:bodyDiv w:val="1"/>
      <w:marLeft w:val="0"/>
      <w:marRight w:val="0"/>
      <w:marTop w:val="0"/>
      <w:marBottom w:val="0"/>
      <w:divBdr>
        <w:top w:val="none" w:sz="0" w:space="0" w:color="auto"/>
        <w:left w:val="none" w:sz="0" w:space="0" w:color="auto"/>
        <w:bottom w:val="none" w:sz="0" w:space="0" w:color="auto"/>
        <w:right w:val="none" w:sz="0" w:space="0" w:color="auto"/>
      </w:divBdr>
      <w:divsChild>
        <w:div w:id="1372681658">
          <w:marLeft w:val="0"/>
          <w:marRight w:val="0"/>
          <w:marTop w:val="0"/>
          <w:marBottom w:val="0"/>
          <w:divBdr>
            <w:top w:val="none" w:sz="0" w:space="0" w:color="auto"/>
            <w:left w:val="none" w:sz="0" w:space="0" w:color="auto"/>
            <w:bottom w:val="none" w:sz="0" w:space="0" w:color="auto"/>
            <w:right w:val="none" w:sz="0" w:space="0" w:color="auto"/>
          </w:divBdr>
          <w:divsChild>
            <w:div w:id="1513765737">
              <w:marLeft w:val="0"/>
              <w:marRight w:val="0"/>
              <w:marTop w:val="0"/>
              <w:marBottom w:val="0"/>
              <w:divBdr>
                <w:top w:val="none" w:sz="0" w:space="0" w:color="auto"/>
                <w:left w:val="none" w:sz="0" w:space="0" w:color="auto"/>
                <w:bottom w:val="none" w:sz="0" w:space="0" w:color="auto"/>
                <w:right w:val="none" w:sz="0" w:space="0" w:color="auto"/>
              </w:divBdr>
              <w:divsChild>
                <w:div w:id="240875968">
                  <w:marLeft w:val="0"/>
                  <w:marRight w:val="0"/>
                  <w:marTop w:val="0"/>
                  <w:marBottom w:val="0"/>
                  <w:divBdr>
                    <w:top w:val="none" w:sz="0" w:space="0" w:color="auto"/>
                    <w:left w:val="none" w:sz="0" w:space="0" w:color="auto"/>
                    <w:bottom w:val="none" w:sz="0" w:space="0" w:color="auto"/>
                    <w:right w:val="none" w:sz="0" w:space="0" w:color="auto"/>
                  </w:divBdr>
                  <w:divsChild>
                    <w:div w:id="1026175450">
                      <w:marLeft w:val="0"/>
                      <w:marRight w:val="0"/>
                      <w:marTop w:val="0"/>
                      <w:marBottom w:val="0"/>
                      <w:divBdr>
                        <w:top w:val="none" w:sz="0" w:space="0" w:color="auto"/>
                        <w:left w:val="none" w:sz="0" w:space="0" w:color="auto"/>
                        <w:bottom w:val="none" w:sz="0" w:space="0" w:color="auto"/>
                        <w:right w:val="none" w:sz="0" w:space="0" w:color="auto"/>
                      </w:divBdr>
                      <w:divsChild>
                        <w:div w:id="337537233">
                          <w:marLeft w:val="0"/>
                          <w:marRight w:val="0"/>
                          <w:marTop w:val="0"/>
                          <w:marBottom w:val="0"/>
                          <w:divBdr>
                            <w:top w:val="none" w:sz="0" w:space="0" w:color="auto"/>
                            <w:left w:val="none" w:sz="0" w:space="0" w:color="auto"/>
                            <w:bottom w:val="none" w:sz="0" w:space="0" w:color="auto"/>
                            <w:right w:val="none" w:sz="0" w:space="0" w:color="auto"/>
                          </w:divBdr>
                          <w:divsChild>
                            <w:div w:id="634213679">
                              <w:marLeft w:val="0"/>
                              <w:marRight w:val="0"/>
                              <w:marTop w:val="0"/>
                              <w:marBottom w:val="0"/>
                              <w:divBdr>
                                <w:top w:val="none" w:sz="0" w:space="0" w:color="auto"/>
                                <w:left w:val="none" w:sz="0" w:space="0" w:color="auto"/>
                                <w:bottom w:val="none" w:sz="0" w:space="0" w:color="auto"/>
                                <w:right w:val="none" w:sz="0" w:space="0" w:color="auto"/>
                              </w:divBdr>
                              <w:divsChild>
                                <w:div w:id="241451717">
                                  <w:marLeft w:val="0"/>
                                  <w:marRight w:val="0"/>
                                  <w:marTop w:val="0"/>
                                  <w:marBottom w:val="0"/>
                                  <w:divBdr>
                                    <w:top w:val="none" w:sz="0" w:space="0" w:color="auto"/>
                                    <w:left w:val="none" w:sz="0" w:space="0" w:color="auto"/>
                                    <w:bottom w:val="none" w:sz="0" w:space="0" w:color="auto"/>
                                    <w:right w:val="none" w:sz="0" w:space="0" w:color="auto"/>
                                  </w:divBdr>
                                  <w:divsChild>
                                    <w:div w:id="1477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2380915">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2530674">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3961504">
      <w:bodyDiv w:val="1"/>
      <w:marLeft w:val="0"/>
      <w:marRight w:val="0"/>
      <w:marTop w:val="0"/>
      <w:marBottom w:val="0"/>
      <w:divBdr>
        <w:top w:val="none" w:sz="0" w:space="0" w:color="auto"/>
        <w:left w:val="none" w:sz="0" w:space="0" w:color="auto"/>
        <w:bottom w:val="none" w:sz="0" w:space="0" w:color="auto"/>
        <w:right w:val="none" w:sz="0" w:space="0" w:color="auto"/>
      </w:divBdr>
      <w:divsChild>
        <w:div w:id="398334606">
          <w:marLeft w:val="0"/>
          <w:marRight w:val="0"/>
          <w:marTop w:val="0"/>
          <w:marBottom w:val="0"/>
          <w:divBdr>
            <w:top w:val="none" w:sz="0" w:space="0" w:color="auto"/>
            <w:left w:val="none" w:sz="0" w:space="0" w:color="auto"/>
            <w:bottom w:val="none" w:sz="0" w:space="0" w:color="auto"/>
            <w:right w:val="none" w:sz="0" w:space="0" w:color="auto"/>
          </w:divBdr>
          <w:divsChild>
            <w:div w:id="24331583">
              <w:marLeft w:val="0"/>
              <w:marRight w:val="0"/>
              <w:marTop w:val="0"/>
              <w:marBottom w:val="0"/>
              <w:divBdr>
                <w:top w:val="none" w:sz="0" w:space="0" w:color="auto"/>
                <w:left w:val="none" w:sz="0" w:space="0" w:color="auto"/>
                <w:bottom w:val="none" w:sz="0" w:space="0" w:color="auto"/>
                <w:right w:val="none" w:sz="0" w:space="0" w:color="auto"/>
              </w:divBdr>
              <w:divsChild>
                <w:div w:id="1709604843">
                  <w:marLeft w:val="0"/>
                  <w:marRight w:val="0"/>
                  <w:marTop w:val="0"/>
                  <w:marBottom w:val="0"/>
                  <w:divBdr>
                    <w:top w:val="none" w:sz="0" w:space="0" w:color="auto"/>
                    <w:left w:val="none" w:sz="0" w:space="0" w:color="auto"/>
                    <w:bottom w:val="none" w:sz="0" w:space="0" w:color="auto"/>
                    <w:right w:val="none" w:sz="0" w:space="0" w:color="auto"/>
                  </w:divBdr>
                  <w:divsChild>
                    <w:div w:id="427967182">
                      <w:marLeft w:val="0"/>
                      <w:marRight w:val="0"/>
                      <w:marTop w:val="0"/>
                      <w:marBottom w:val="0"/>
                      <w:divBdr>
                        <w:top w:val="none" w:sz="0" w:space="0" w:color="auto"/>
                        <w:left w:val="none" w:sz="0" w:space="0" w:color="auto"/>
                        <w:bottom w:val="none" w:sz="0" w:space="0" w:color="auto"/>
                        <w:right w:val="none" w:sz="0" w:space="0" w:color="auto"/>
                      </w:divBdr>
                      <w:divsChild>
                        <w:div w:id="784885461">
                          <w:marLeft w:val="0"/>
                          <w:marRight w:val="0"/>
                          <w:marTop w:val="0"/>
                          <w:marBottom w:val="0"/>
                          <w:divBdr>
                            <w:top w:val="none" w:sz="0" w:space="0" w:color="auto"/>
                            <w:left w:val="none" w:sz="0" w:space="0" w:color="auto"/>
                            <w:bottom w:val="none" w:sz="0" w:space="0" w:color="auto"/>
                            <w:right w:val="none" w:sz="0" w:space="0" w:color="auto"/>
                          </w:divBdr>
                          <w:divsChild>
                            <w:div w:id="733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7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3">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0"/>
              <w:marRight w:val="0"/>
              <w:marTop w:val="0"/>
              <w:marBottom w:val="0"/>
              <w:divBdr>
                <w:top w:val="none" w:sz="0" w:space="0" w:color="auto"/>
                <w:left w:val="none" w:sz="0" w:space="0" w:color="auto"/>
                <w:bottom w:val="none" w:sz="0" w:space="0" w:color="auto"/>
                <w:right w:val="none" w:sz="0" w:space="0" w:color="auto"/>
              </w:divBdr>
              <w:divsChild>
                <w:div w:id="15127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8708521">
      <w:bodyDiv w:val="1"/>
      <w:marLeft w:val="0"/>
      <w:marRight w:val="0"/>
      <w:marTop w:val="0"/>
      <w:marBottom w:val="0"/>
      <w:divBdr>
        <w:top w:val="none" w:sz="0" w:space="0" w:color="auto"/>
        <w:left w:val="none" w:sz="0" w:space="0" w:color="auto"/>
        <w:bottom w:val="none" w:sz="0" w:space="0" w:color="auto"/>
        <w:right w:val="none" w:sz="0" w:space="0" w:color="auto"/>
      </w:divBdr>
    </w:div>
    <w:div w:id="186104567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orkspacetraining.com.au"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eader" Target="header1.xml"/><Relationship Id="rId19" Type="http://schemas.openxmlformats.org/officeDocument/2006/relationships/hyperlink" Target="http://www.kbcabinetmaking.com.au/"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kbcabinetmaking.com.au/"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copyright@deewr.gov.au"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78B25-D471-41F1-BB2E-B3423F172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Pages>
  <Words>6307</Words>
  <Characters>35951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42174</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17</cp:revision>
  <cp:lastPrinted>2010-11-10T05:40:00Z</cp:lastPrinted>
  <dcterms:created xsi:type="dcterms:W3CDTF">2012-06-12T04:49:00Z</dcterms:created>
  <dcterms:modified xsi:type="dcterms:W3CDTF">2012-08-21T01:40:00Z</dcterms:modified>
</cp:coreProperties>
</file>